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T.C.</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ANKARA VALİLİĞİ</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İl Milli Eğitim Müdürlüğü</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815"/>
        <w:gridCol w:w="284"/>
        <w:gridCol w:w="5810"/>
        <w:gridCol w:w="2282"/>
      </w:tblGrid>
      <w:tr w:rsidR="00CA7176" w:rsidRPr="008F6D70" w:rsidTr="002F6A72">
        <w:trPr>
          <w:trHeight w:val="1"/>
        </w:trPr>
        <w:tc>
          <w:tcPr>
            <w:tcW w:w="817" w:type="dxa"/>
            <w:shd w:val="clear" w:color="auto" w:fill="auto"/>
            <w:tcMar>
              <w:left w:w="108" w:type="dxa"/>
              <w:right w:w="108" w:type="dxa"/>
            </w:tcMar>
          </w:tcPr>
          <w:p w:rsidR="00CA7176" w:rsidRPr="008F6D70" w:rsidRDefault="00CA7176" w:rsidP="002F6A72">
            <w:pPr>
              <w:suppressAutoHyphens/>
              <w:spacing w:after="0" w:line="240" w:lineRule="auto"/>
              <w:rPr>
                <w:rFonts w:ascii="Times New Roman" w:eastAsia="Calibri" w:hAnsi="Times New Roman" w:cs="Times New Roman"/>
                <w:sz w:val="24"/>
                <w:szCs w:val="24"/>
              </w:rPr>
            </w:pPr>
            <w:r w:rsidRPr="008F6D70">
              <w:rPr>
                <w:rFonts w:ascii="Times New Roman" w:eastAsia="Calibri" w:hAnsi="Times New Roman" w:cs="Times New Roman"/>
                <w:sz w:val="24"/>
                <w:szCs w:val="24"/>
              </w:rPr>
              <w:t>Sayı</w:t>
            </w:r>
          </w:p>
        </w:tc>
        <w:tc>
          <w:tcPr>
            <w:tcW w:w="284" w:type="dxa"/>
            <w:shd w:val="clear" w:color="auto" w:fill="auto"/>
            <w:tcMar>
              <w:left w:w="108" w:type="dxa"/>
              <w:right w:w="108" w:type="dxa"/>
            </w:tcMar>
          </w:tcPr>
          <w:p w:rsidR="00CA7176" w:rsidRPr="008F6D70" w:rsidRDefault="00CA7176" w:rsidP="002F6A72">
            <w:pPr>
              <w:suppressAutoHyphens/>
              <w:spacing w:after="0" w:line="240" w:lineRule="auto"/>
              <w:jc w:val="center"/>
              <w:rPr>
                <w:rFonts w:ascii="Times New Roman" w:eastAsia="Calibri" w:hAnsi="Times New Roman" w:cs="Times New Roman"/>
                <w:sz w:val="24"/>
                <w:szCs w:val="24"/>
              </w:rPr>
            </w:pPr>
            <w:r w:rsidRPr="008F6D70">
              <w:rPr>
                <w:rFonts w:ascii="Times New Roman" w:eastAsia="Calibri" w:hAnsi="Times New Roman" w:cs="Times New Roman"/>
                <w:sz w:val="24"/>
                <w:szCs w:val="24"/>
              </w:rPr>
              <w:t>:</w:t>
            </w:r>
          </w:p>
        </w:tc>
        <w:tc>
          <w:tcPr>
            <w:tcW w:w="5888" w:type="dxa"/>
            <w:shd w:val="clear" w:color="auto" w:fill="auto"/>
            <w:tcMar>
              <w:left w:w="108" w:type="dxa"/>
              <w:right w:w="108" w:type="dxa"/>
            </w:tcMar>
          </w:tcPr>
          <w:p w:rsidR="00CA7176" w:rsidRPr="008F6D70" w:rsidRDefault="00CA7176" w:rsidP="002F6A72">
            <w:pPr>
              <w:suppressAutoHyphens/>
              <w:spacing w:after="0" w:line="240" w:lineRule="auto"/>
              <w:rPr>
                <w:rFonts w:ascii="Times New Roman" w:eastAsia="Calibri" w:hAnsi="Times New Roman" w:cs="Times New Roman"/>
                <w:sz w:val="24"/>
                <w:szCs w:val="24"/>
              </w:rPr>
            </w:pPr>
            <w:r w:rsidRPr="008F6D70">
              <w:rPr>
                <w:rFonts w:ascii="Times New Roman" w:eastAsia="Calibri" w:hAnsi="Times New Roman" w:cs="Times New Roman"/>
                <w:sz w:val="24"/>
                <w:szCs w:val="24"/>
              </w:rPr>
              <w:t>663.05/</w:t>
            </w:r>
            <w:proofErr w:type="gramStart"/>
            <w:r w:rsidR="0002078A" w:rsidRPr="008F6D70">
              <w:rPr>
                <w:rFonts w:ascii="Times New Roman" w:eastAsia="Calibri" w:hAnsi="Times New Roman" w:cs="Times New Roman"/>
                <w:sz w:val="24"/>
                <w:szCs w:val="24"/>
              </w:rPr>
              <w:t>…</w:t>
            </w:r>
            <w:r w:rsidRPr="008F6D70">
              <w:rPr>
                <w:rFonts w:ascii="Times New Roman" w:eastAsia="Calibri" w:hAnsi="Times New Roman" w:cs="Times New Roman"/>
                <w:sz w:val="24"/>
                <w:szCs w:val="24"/>
              </w:rPr>
              <w:t>,</w:t>
            </w:r>
            <w:proofErr w:type="gramEnd"/>
            <w:r w:rsidRPr="008F6D70">
              <w:rPr>
                <w:rFonts w:ascii="Times New Roman" w:eastAsia="Calibri" w:hAnsi="Times New Roman" w:cs="Times New Roman"/>
                <w:sz w:val="24"/>
                <w:szCs w:val="24"/>
              </w:rPr>
              <w:t xml:space="preserve"> </w:t>
            </w:r>
            <w:r w:rsidR="0002078A" w:rsidRPr="008F6D70">
              <w:rPr>
                <w:rFonts w:ascii="Times New Roman" w:eastAsia="Calibri" w:hAnsi="Times New Roman" w:cs="Times New Roman"/>
                <w:sz w:val="24"/>
                <w:szCs w:val="24"/>
              </w:rPr>
              <w:t>….</w:t>
            </w:r>
          </w:p>
        </w:tc>
        <w:tc>
          <w:tcPr>
            <w:tcW w:w="2299" w:type="dxa"/>
            <w:shd w:val="clear" w:color="auto" w:fill="auto"/>
            <w:tcMar>
              <w:left w:w="108" w:type="dxa"/>
              <w:right w:w="108" w:type="dxa"/>
            </w:tcMar>
          </w:tcPr>
          <w:p w:rsidR="00CA7176" w:rsidRPr="008F6D70" w:rsidRDefault="0002078A" w:rsidP="002F6A72">
            <w:pPr>
              <w:suppressAutoHyphens/>
              <w:spacing w:after="0" w:line="240" w:lineRule="auto"/>
              <w:jc w:val="right"/>
              <w:rPr>
                <w:rFonts w:ascii="Times New Roman" w:eastAsia="Calibri" w:hAnsi="Times New Roman" w:cs="Times New Roman"/>
                <w:sz w:val="24"/>
                <w:szCs w:val="24"/>
              </w:rPr>
            </w:pPr>
            <w:r w:rsidRPr="008F6D70">
              <w:rPr>
                <w:rFonts w:ascii="Times New Roman" w:eastAsia="Calibri" w:hAnsi="Times New Roman" w:cs="Times New Roman"/>
                <w:sz w:val="24"/>
                <w:szCs w:val="24"/>
              </w:rPr>
              <w:t>…</w:t>
            </w:r>
            <w:r w:rsidR="00CA7176" w:rsidRPr="008F6D70">
              <w:rPr>
                <w:rFonts w:ascii="Times New Roman" w:eastAsia="Calibri" w:hAnsi="Times New Roman" w:cs="Times New Roman"/>
                <w:sz w:val="24"/>
                <w:szCs w:val="24"/>
              </w:rPr>
              <w:t>/</w:t>
            </w:r>
            <w:r w:rsidRPr="008F6D70">
              <w:rPr>
                <w:rFonts w:ascii="Times New Roman" w:eastAsia="Calibri" w:hAnsi="Times New Roman" w:cs="Times New Roman"/>
                <w:sz w:val="24"/>
                <w:szCs w:val="24"/>
              </w:rPr>
              <w:t>…</w:t>
            </w:r>
            <w:r w:rsidR="00CA7176" w:rsidRPr="008F6D70">
              <w:rPr>
                <w:rFonts w:ascii="Times New Roman" w:eastAsia="Calibri" w:hAnsi="Times New Roman" w:cs="Times New Roman"/>
                <w:sz w:val="24"/>
                <w:szCs w:val="24"/>
              </w:rPr>
              <w:t>/</w:t>
            </w:r>
            <w:r w:rsidR="00A01508">
              <w:rPr>
                <w:rFonts w:ascii="Times New Roman" w:eastAsia="Calibri" w:hAnsi="Times New Roman" w:cs="Times New Roman"/>
                <w:sz w:val="24"/>
                <w:szCs w:val="24"/>
              </w:rPr>
              <w:t>2021</w:t>
            </w:r>
          </w:p>
        </w:tc>
      </w:tr>
    </w:tbl>
    <w:p w:rsidR="00CA7176" w:rsidRPr="008F6D70" w:rsidRDefault="00CA7176" w:rsidP="00CA7176">
      <w:pPr>
        <w:suppressAutoHyphens/>
        <w:spacing w:after="0" w:line="240" w:lineRule="auto"/>
        <w:rPr>
          <w:rFonts w:ascii="Times New Roman" w:eastAsia="Calibri" w:hAnsi="Times New Roman" w:cs="Times New Roman"/>
          <w:b/>
          <w:sz w:val="24"/>
          <w:szCs w:val="24"/>
        </w:rPr>
      </w:pPr>
    </w:p>
    <w:p w:rsidR="00CA7176" w:rsidRPr="008F6D70" w:rsidRDefault="00CA7176" w:rsidP="00106A53">
      <w:pPr>
        <w:suppressAutoHyphens/>
        <w:spacing w:after="12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 xml:space="preserve">İNCELEME RAPORU </w:t>
      </w:r>
    </w:p>
    <w:tbl>
      <w:tblPr>
        <w:tblW w:w="0" w:type="auto"/>
        <w:tblInd w:w="60" w:type="dxa"/>
        <w:tblCellMar>
          <w:left w:w="10" w:type="dxa"/>
          <w:right w:w="10" w:type="dxa"/>
        </w:tblCellMar>
        <w:tblLook w:val="0000" w:firstRow="0" w:lastRow="0" w:firstColumn="0" w:lastColumn="0" w:noHBand="0" w:noVBand="0"/>
      </w:tblPr>
      <w:tblGrid>
        <w:gridCol w:w="3793"/>
        <w:gridCol w:w="5360"/>
      </w:tblGrid>
      <w:tr w:rsidR="00CA7176" w:rsidRPr="005068EC"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D51D6D"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b/>
              </w:rPr>
              <w:t>İncelemeyi Y</w:t>
            </w:r>
            <w:r w:rsidR="00CA7176" w:rsidRPr="005068EC">
              <w:rPr>
                <w:rFonts w:ascii="Times New Roman" w:eastAsia="Calibri" w:hAnsi="Times New Roman" w:cs="Times New Roman"/>
                <w:b/>
              </w:rPr>
              <w:t>apan Maarif Müfettişleri</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5068EC" w:rsidRDefault="0002078A" w:rsidP="002F6A72">
            <w:pPr>
              <w:suppressAutoHyphens/>
              <w:spacing w:before="60" w:after="60" w:line="240" w:lineRule="auto"/>
              <w:rPr>
                <w:rFonts w:ascii="Times New Roman" w:eastAsia="Calibri" w:hAnsi="Times New Roman" w:cs="Times New Roman"/>
              </w:rPr>
            </w:pPr>
            <w:proofErr w:type="gramStart"/>
            <w:r w:rsidRPr="005068EC">
              <w:rPr>
                <w:rFonts w:ascii="Times New Roman" w:eastAsia="Calibri" w:hAnsi="Times New Roman" w:cs="Times New Roman"/>
              </w:rPr>
              <w:t>……………</w:t>
            </w:r>
            <w:proofErr w:type="gramEnd"/>
            <w:r w:rsidR="00CA7176" w:rsidRPr="005068EC">
              <w:rPr>
                <w:rFonts w:ascii="Times New Roman" w:eastAsia="Calibri" w:hAnsi="Times New Roman" w:cs="Times New Roman"/>
              </w:rPr>
              <w:t xml:space="preserve"> - </w:t>
            </w:r>
            <w:proofErr w:type="gramStart"/>
            <w:r w:rsidRPr="005068EC">
              <w:rPr>
                <w:rFonts w:ascii="Times New Roman" w:eastAsia="Calibri" w:hAnsi="Times New Roman" w:cs="Times New Roman"/>
              </w:rPr>
              <w:t>……………..</w:t>
            </w:r>
            <w:proofErr w:type="gramEnd"/>
          </w:p>
        </w:tc>
      </w:tr>
      <w:tr w:rsidR="00CA7176" w:rsidRPr="005068EC"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CA7176"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b/>
              </w:rPr>
              <w:t>İnceleme Emrini Veren Makam</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D51D6D"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rPr>
              <w:t>İl Milli Eğitim Müdürlüğü</w:t>
            </w:r>
          </w:p>
        </w:tc>
      </w:tr>
      <w:tr w:rsidR="00CA7176" w:rsidRPr="005068EC"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D51D6D"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b/>
              </w:rPr>
              <w:t xml:space="preserve">İnceleme ve </w:t>
            </w:r>
            <w:r w:rsidR="00CA7176" w:rsidRPr="005068EC">
              <w:rPr>
                <w:rFonts w:ascii="Times New Roman" w:eastAsia="Calibri" w:hAnsi="Times New Roman" w:cs="Times New Roman"/>
                <w:b/>
              </w:rPr>
              <w:t>Görevlendirme Emri</w:t>
            </w:r>
            <w:r w:rsidRPr="005068EC">
              <w:rPr>
                <w:rFonts w:ascii="Times New Roman" w:eastAsia="Calibri" w:hAnsi="Times New Roman" w:cs="Times New Roman"/>
                <w:b/>
              </w:rPr>
              <w:t xml:space="preserve">nin Tarih ve </w:t>
            </w:r>
            <w:r w:rsidR="00CA7176" w:rsidRPr="005068EC">
              <w:rPr>
                <w:rFonts w:ascii="Times New Roman" w:eastAsia="Calibri" w:hAnsi="Times New Roman" w:cs="Times New Roman"/>
                <w:b/>
              </w:rPr>
              <w:t>Sayısı</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02078A"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rPr>
              <w:t>.../</w:t>
            </w:r>
            <w:proofErr w:type="gramStart"/>
            <w:r w:rsidRPr="005068EC">
              <w:rPr>
                <w:rFonts w:ascii="Times New Roman" w:eastAsia="Calibri" w:hAnsi="Times New Roman" w:cs="Times New Roman"/>
              </w:rPr>
              <w:t>....</w:t>
            </w:r>
            <w:proofErr w:type="gramEnd"/>
            <w:r w:rsidRPr="005068EC">
              <w:rPr>
                <w:rFonts w:ascii="Times New Roman" w:eastAsia="Calibri" w:hAnsi="Times New Roman" w:cs="Times New Roman"/>
              </w:rPr>
              <w:t>/</w:t>
            </w:r>
            <w:r w:rsidR="00A01508">
              <w:rPr>
                <w:rFonts w:ascii="Times New Roman" w:eastAsia="Calibri" w:hAnsi="Times New Roman" w:cs="Times New Roman"/>
              </w:rPr>
              <w:t>2021</w:t>
            </w:r>
            <w:r w:rsidRPr="005068EC">
              <w:rPr>
                <w:rFonts w:ascii="Times New Roman" w:eastAsia="Calibri" w:hAnsi="Times New Roman" w:cs="Times New Roman"/>
              </w:rPr>
              <w:t xml:space="preserve"> tarihli ve ..........................</w:t>
            </w:r>
            <w:r w:rsidR="00BA7E52" w:rsidRPr="005068EC">
              <w:rPr>
                <w:rFonts w:ascii="Times New Roman" w:eastAsia="Calibri" w:hAnsi="Times New Roman" w:cs="Times New Roman"/>
              </w:rPr>
              <w:t xml:space="preserve"> </w:t>
            </w:r>
            <w:proofErr w:type="gramStart"/>
            <w:r w:rsidR="00BA7E52" w:rsidRPr="005068EC">
              <w:rPr>
                <w:rFonts w:ascii="Times New Roman" w:eastAsia="Calibri" w:hAnsi="Times New Roman" w:cs="Times New Roman"/>
              </w:rPr>
              <w:t>sayılı</w:t>
            </w:r>
            <w:proofErr w:type="gramEnd"/>
          </w:p>
        </w:tc>
      </w:tr>
      <w:tr w:rsidR="00CA7176" w:rsidRPr="005068EC" w:rsidTr="00BA7E52">
        <w:trPr>
          <w:trHeight w:val="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106A53" w:rsidP="00D51D6D">
            <w:pPr>
              <w:suppressAutoHyphens/>
              <w:spacing w:before="60" w:after="60" w:line="240" w:lineRule="auto"/>
              <w:jc w:val="both"/>
              <w:rPr>
                <w:rFonts w:ascii="Times New Roman" w:eastAsia="Calibri" w:hAnsi="Times New Roman" w:cs="Times New Roman"/>
              </w:rPr>
            </w:pPr>
            <w:r w:rsidRPr="005068EC">
              <w:rPr>
                <w:rFonts w:ascii="Times New Roman" w:eastAsia="Calibri" w:hAnsi="Times New Roman" w:cs="Times New Roman"/>
                <w:b/>
              </w:rPr>
              <w:t>İncelemenin Konusu:</w:t>
            </w:r>
            <w:r w:rsidRPr="005068EC">
              <w:rPr>
                <w:rFonts w:ascii="Times New Roman" w:eastAsia="Calibri" w:hAnsi="Times New Roman" w:cs="Times New Roman"/>
              </w:rPr>
              <w:t xml:space="preserve"> </w:t>
            </w:r>
            <w:r w:rsidR="00D51D6D" w:rsidRPr="005068EC">
              <w:rPr>
                <w:rFonts w:ascii="Times New Roman" w:eastAsia="Calibri" w:hAnsi="Times New Roman" w:cs="Times New Roman"/>
              </w:rPr>
              <w:t>İl Milli Eğitim Müdürlüğünün</w:t>
            </w:r>
            <w:r w:rsidR="00BA7E52" w:rsidRPr="005068EC">
              <w:rPr>
                <w:rFonts w:ascii="Times New Roman" w:eastAsia="Calibri" w:hAnsi="Times New Roman" w:cs="Times New Roman"/>
              </w:rPr>
              <w:t xml:space="preserve"> </w:t>
            </w:r>
            <w:r w:rsidR="0002078A" w:rsidRPr="005068EC">
              <w:rPr>
                <w:rFonts w:ascii="Times New Roman" w:eastAsia="Calibri" w:hAnsi="Times New Roman" w:cs="Times New Roman"/>
              </w:rPr>
              <w:t>.../</w:t>
            </w:r>
            <w:proofErr w:type="gramStart"/>
            <w:r w:rsidR="0002078A" w:rsidRPr="005068EC">
              <w:rPr>
                <w:rFonts w:ascii="Times New Roman" w:eastAsia="Calibri" w:hAnsi="Times New Roman" w:cs="Times New Roman"/>
              </w:rPr>
              <w:t>....</w:t>
            </w:r>
            <w:proofErr w:type="gramEnd"/>
            <w:r w:rsidR="0002078A" w:rsidRPr="005068EC">
              <w:rPr>
                <w:rFonts w:ascii="Times New Roman" w:eastAsia="Calibri" w:hAnsi="Times New Roman" w:cs="Times New Roman"/>
              </w:rPr>
              <w:t>/</w:t>
            </w:r>
            <w:r w:rsidR="00A01508">
              <w:rPr>
                <w:rFonts w:ascii="Times New Roman" w:eastAsia="Calibri" w:hAnsi="Times New Roman" w:cs="Times New Roman"/>
              </w:rPr>
              <w:t>2021</w:t>
            </w:r>
            <w:r w:rsidR="0002078A" w:rsidRPr="005068EC">
              <w:rPr>
                <w:rFonts w:ascii="Times New Roman" w:eastAsia="Calibri" w:hAnsi="Times New Roman" w:cs="Times New Roman"/>
              </w:rPr>
              <w:t xml:space="preserve"> tarihli ve ..........................</w:t>
            </w:r>
            <w:r w:rsidR="00BA7E52" w:rsidRPr="005068EC">
              <w:rPr>
                <w:rFonts w:ascii="Times New Roman" w:eastAsia="Calibri" w:hAnsi="Times New Roman" w:cs="Times New Roman"/>
              </w:rPr>
              <w:t xml:space="preserve"> sayılı inceleme ve görevlendirme emirleri uyarınca; “</w:t>
            </w:r>
            <w:r w:rsidR="005068EC" w:rsidRPr="005068EC">
              <w:rPr>
                <w:rFonts w:ascii="Times New Roman" w:hAnsi="Times New Roman" w:cs="Times New Roman"/>
              </w:rPr>
              <w:t xml:space="preserve">İlimiz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lang w:eastAsia="en-US"/>
              </w:rPr>
              <w:t xml:space="preserve">” adresinde, ………… Ltd. Şti. adına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rPr>
              <w:t xml:space="preserve"> kurucu temsilciliğinde faaliyette bulunan </w:t>
            </w:r>
            <w:r w:rsidR="005068EC" w:rsidRPr="005068EC">
              <w:rPr>
                <w:rFonts w:ascii="Times New Roman" w:hAnsi="Times New Roman" w:cs="Times New Roman"/>
                <w:bCs/>
              </w:rPr>
              <w:t xml:space="preserve">Özel </w:t>
            </w:r>
            <w:proofErr w:type="gramStart"/>
            <w:r w:rsidR="005068EC" w:rsidRPr="005068EC">
              <w:rPr>
                <w:rFonts w:ascii="Times New Roman" w:hAnsi="Times New Roman" w:cs="Times New Roman"/>
                <w:bCs/>
              </w:rPr>
              <w:t>.........</w:t>
            </w:r>
            <w:proofErr w:type="gramEnd"/>
            <w:r w:rsidR="005068EC" w:rsidRPr="005068EC">
              <w:rPr>
                <w:rFonts w:ascii="Times New Roman" w:hAnsi="Times New Roman" w:cs="Times New Roman"/>
                <w:bCs/>
              </w:rPr>
              <w:t>Özel Eğitim ve Rehabilitasyon Merkezinin</w:t>
            </w:r>
            <w:r w:rsidR="005068EC" w:rsidRPr="005068EC">
              <w:rPr>
                <w:rFonts w:ascii="Times New Roman" w:hAnsi="Times New Roman" w:cs="Times New Roman"/>
                <w:lang w:eastAsia="en-US"/>
              </w:rPr>
              <w:t xml:space="preserve"> </w:t>
            </w:r>
            <w:r w:rsidR="005068EC" w:rsidRPr="005068EC">
              <w:rPr>
                <w:rFonts w:ascii="Times New Roman" w:hAnsi="Times New Roman" w:cs="Times New Roman"/>
              </w:rPr>
              <w:t xml:space="preserve">“İlimiz </w:t>
            </w:r>
            <w:r w:rsidR="005068EC" w:rsidRPr="005068EC">
              <w:rPr>
                <w:rFonts w:ascii="Times New Roman" w:hAnsi="Times New Roman" w:cs="Times New Roman"/>
                <w:lang w:eastAsia="en-US"/>
              </w:rPr>
              <w:t>…………………..” adresin</w:t>
            </w:r>
            <w:r w:rsidR="005068EC" w:rsidRPr="005068EC">
              <w:rPr>
                <w:rFonts w:ascii="Times New Roman" w:hAnsi="Times New Roman" w:cs="Times New Roman"/>
              </w:rPr>
              <w:t>e kurum nakli yapılması istenmektedir.</w:t>
            </w:r>
          </w:p>
        </w:tc>
      </w:tr>
      <w:tr w:rsidR="00CA7176" w:rsidRPr="005068EC"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CA7176"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b/>
              </w:rPr>
              <w:t>İncelemenin Yapıldığı Yer</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5068EC" w:rsidRDefault="00420FD7"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rPr>
              <w:t xml:space="preserve">Özel </w:t>
            </w:r>
            <w:proofErr w:type="gramStart"/>
            <w:r w:rsidRPr="005068EC">
              <w:rPr>
                <w:rFonts w:ascii="Times New Roman" w:eastAsia="Calibri" w:hAnsi="Times New Roman" w:cs="Times New Roman"/>
              </w:rPr>
              <w:t>....</w:t>
            </w:r>
            <w:proofErr w:type="gramEnd"/>
            <w:r w:rsidRPr="005068EC">
              <w:rPr>
                <w:rFonts w:ascii="Times New Roman" w:eastAsia="Calibri" w:hAnsi="Times New Roman" w:cs="Times New Roman"/>
              </w:rPr>
              <w:t>Özel Eğitim ve Rehabilitasyon Merkezi</w:t>
            </w:r>
          </w:p>
        </w:tc>
      </w:tr>
      <w:tr w:rsidR="00BA7E52" w:rsidRPr="005068EC"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BA7E52" w:rsidRPr="005068EC" w:rsidRDefault="00BA7E52" w:rsidP="00BA7E5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b/>
              </w:rPr>
              <w:t>İncelemecilerin İşe Başladığı Tarih</w:t>
            </w:r>
          </w:p>
        </w:tc>
        <w:tc>
          <w:tcPr>
            <w:tcW w:w="5360" w:type="dxa"/>
            <w:tcBorders>
              <w:top w:val="single" w:sz="4" w:space="0" w:color="auto"/>
              <w:left w:val="single" w:sz="4" w:space="0" w:color="auto"/>
              <w:bottom w:val="single" w:sz="4" w:space="0" w:color="auto"/>
              <w:right w:val="single" w:sz="4" w:space="0" w:color="auto"/>
            </w:tcBorders>
            <w:tcMar>
              <w:left w:w="70" w:type="dxa"/>
              <w:right w:w="70" w:type="dxa"/>
            </w:tcMar>
          </w:tcPr>
          <w:p w:rsidR="00BA7E52" w:rsidRPr="005068EC" w:rsidRDefault="0002078A" w:rsidP="00BA7E52">
            <w:pPr>
              <w:spacing w:before="60" w:after="60" w:line="240" w:lineRule="auto"/>
              <w:rPr>
                <w:rFonts w:ascii="Times New Roman" w:hAnsi="Times New Roman" w:cs="Times New Roman"/>
                <w:lang w:eastAsia="en-US"/>
              </w:rPr>
            </w:pPr>
            <w:r w:rsidRPr="005068EC">
              <w:rPr>
                <w:rFonts w:ascii="Times New Roman" w:hAnsi="Times New Roman" w:cs="Times New Roman"/>
                <w:lang w:eastAsia="en-US"/>
              </w:rPr>
              <w:t>…</w:t>
            </w:r>
            <w:r w:rsidR="00BA7E52" w:rsidRPr="005068EC">
              <w:rPr>
                <w:rFonts w:ascii="Times New Roman" w:hAnsi="Times New Roman" w:cs="Times New Roman"/>
                <w:lang w:eastAsia="en-US"/>
              </w:rPr>
              <w:t>/</w:t>
            </w:r>
            <w:r w:rsidRPr="005068EC">
              <w:rPr>
                <w:rFonts w:ascii="Times New Roman" w:hAnsi="Times New Roman" w:cs="Times New Roman"/>
                <w:lang w:eastAsia="en-US"/>
              </w:rPr>
              <w:t>…</w:t>
            </w:r>
            <w:r w:rsidR="00BA7E52" w:rsidRPr="005068EC">
              <w:rPr>
                <w:rFonts w:ascii="Times New Roman" w:hAnsi="Times New Roman" w:cs="Times New Roman"/>
                <w:lang w:eastAsia="en-US"/>
              </w:rPr>
              <w:t>/</w:t>
            </w:r>
            <w:r w:rsidR="00A01508">
              <w:rPr>
                <w:rFonts w:ascii="Times New Roman" w:hAnsi="Times New Roman" w:cs="Times New Roman"/>
                <w:lang w:eastAsia="en-US"/>
              </w:rPr>
              <w:t>2021</w:t>
            </w:r>
          </w:p>
        </w:tc>
      </w:tr>
      <w:tr w:rsidR="00BA7E52" w:rsidRPr="005068EC"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BA7E52" w:rsidRPr="005068EC" w:rsidRDefault="00BA7E52" w:rsidP="00BA7E5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b/>
              </w:rPr>
              <w:t>İncelemecilerin İşi Bitirdiği Tarih</w:t>
            </w:r>
          </w:p>
        </w:tc>
        <w:tc>
          <w:tcPr>
            <w:tcW w:w="5360" w:type="dxa"/>
            <w:tcBorders>
              <w:top w:val="single" w:sz="4" w:space="0" w:color="auto"/>
              <w:left w:val="single" w:sz="4" w:space="0" w:color="auto"/>
              <w:bottom w:val="single" w:sz="4" w:space="0" w:color="auto"/>
              <w:right w:val="single" w:sz="4" w:space="0" w:color="auto"/>
            </w:tcBorders>
            <w:tcMar>
              <w:left w:w="70" w:type="dxa"/>
              <w:right w:w="70" w:type="dxa"/>
            </w:tcMar>
          </w:tcPr>
          <w:p w:rsidR="00BA7E52" w:rsidRPr="005068EC" w:rsidRDefault="0002078A" w:rsidP="00BA7E52">
            <w:pPr>
              <w:spacing w:before="60" w:after="60" w:line="240" w:lineRule="auto"/>
              <w:rPr>
                <w:rFonts w:ascii="Times New Roman" w:hAnsi="Times New Roman" w:cs="Times New Roman"/>
                <w:lang w:eastAsia="en-US"/>
              </w:rPr>
            </w:pPr>
            <w:r w:rsidRPr="005068EC">
              <w:rPr>
                <w:rFonts w:ascii="Times New Roman" w:hAnsi="Times New Roman" w:cs="Times New Roman"/>
                <w:lang w:eastAsia="en-US"/>
              </w:rPr>
              <w:t>…</w:t>
            </w:r>
            <w:r w:rsidR="00BA7E52" w:rsidRPr="005068EC">
              <w:rPr>
                <w:rFonts w:ascii="Times New Roman" w:hAnsi="Times New Roman" w:cs="Times New Roman"/>
                <w:lang w:eastAsia="en-US"/>
              </w:rPr>
              <w:t>/</w:t>
            </w:r>
            <w:r w:rsidRPr="005068EC">
              <w:rPr>
                <w:rFonts w:ascii="Times New Roman" w:hAnsi="Times New Roman" w:cs="Times New Roman"/>
                <w:lang w:eastAsia="en-US"/>
              </w:rPr>
              <w:t>…</w:t>
            </w:r>
            <w:r w:rsidR="00BA7E52" w:rsidRPr="005068EC">
              <w:rPr>
                <w:rFonts w:ascii="Times New Roman" w:hAnsi="Times New Roman" w:cs="Times New Roman"/>
                <w:lang w:eastAsia="en-US"/>
              </w:rPr>
              <w:t>/</w:t>
            </w:r>
            <w:r w:rsidR="00A01508">
              <w:rPr>
                <w:rFonts w:ascii="Times New Roman" w:hAnsi="Times New Roman" w:cs="Times New Roman"/>
                <w:lang w:eastAsia="en-US"/>
              </w:rPr>
              <w:t>2021</w:t>
            </w:r>
          </w:p>
        </w:tc>
      </w:tr>
      <w:tr w:rsidR="00CA7176" w:rsidRPr="005068EC" w:rsidTr="00BA7E52">
        <w:trPr>
          <w:trHeight w:val="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06A53" w:rsidRPr="005068EC" w:rsidRDefault="00BA7E52" w:rsidP="00106A53">
            <w:pPr>
              <w:spacing w:before="120" w:after="120" w:line="240" w:lineRule="auto"/>
              <w:jc w:val="both"/>
              <w:rPr>
                <w:rFonts w:ascii="Times New Roman" w:eastAsia="Times New Roman" w:hAnsi="Times New Roman" w:cs="Times New Roman"/>
              </w:rPr>
            </w:pPr>
            <w:r w:rsidRPr="005068EC">
              <w:rPr>
                <w:rFonts w:ascii="Times New Roman" w:eastAsia="Calibri" w:hAnsi="Times New Roman" w:cs="Times New Roman"/>
                <w:b/>
              </w:rPr>
              <w:t>Sonuç, Kanaat ve Teklif:</w:t>
            </w:r>
            <w:r w:rsidR="00106A53" w:rsidRPr="005068EC">
              <w:rPr>
                <w:rFonts w:ascii="Times New Roman" w:eastAsia="Calibri" w:hAnsi="Times New Roman" w:cs="Times New Roman"/>
                <w:b/>
              </w:rPr>
              <w:t xml:space="preserve"> </w:t>
            </w:r>
            <w:r w:rsidR="00D51D6D" w:rsidRPr="005068EC">
              <w:rPr>
                <w:rFonts w:ascii="Times New Roman" w:eastAsia="Calibri" w:hAnsi="Times New Roman" w:cs="Times New Roman"/>
              </w:rPr>
              <w:t>İl Milli Eğitim Müdürlüğünün</w:t>
            </w:r>
            <w:r w:rsidRPr="005068EC">
              <w:rPr>
                <w:rFonts w:ascii="Times New Roman" w:eastAsia="Calibri" w:hAnsi="Times New Roman" w:cs="Times New Roman"/>
              </w:rPr>
              <w:t xml:space="preserve"> </w:t>
            </w:r>
            <w:r w:rsidR="0002078A" w:rsidRPr="005068EC">
              <w:rPr>
                <w:rFonts w:ascii="Times New Roman" w:eastAsia="Calibri" w:hAnsi="Times New Roman" w:cs="Times New Roman"/>
              </w:rPr>
              <w:t>.../</w:t>
            </w:r>
            <w:proofErr w:type="gramStart"/>
            <w:r w:rsidR="0002078A" w:rsidRPr="005068EC">
              <w:rPr>
                <w:rFonts w:ascii="Times New Roman" w:eastAsia="Calibri" w:hAnsi="Times New Roman" w:cs="Times New Roman"/>
              </w:rPr>
              <w:t>....</w:t>
            </w:r>
            <w:proofErr w:type="gramEnd"/>
            <w:r w:rsidR="0002078A" w:rsidRPr="005068EC">
              <w:rPr>
                <w:rFonts w:ascii="Times New Roman" w:eastAsia="Calibri" w:hAnsi="Times New Roman" w:cs="Times New Roman"/>
              </w:rPr>
              <w:t>/</w:t>
            </w:r>
            <w:r w:rsidR="00A01508">
              <w:rPr>
                <w:rFonts w:ascii="Times New Roman" w:eastAsia="Calibri" w:hAnsi="Times New Roman" w:cs="Times New Roman"/>
              </w:rPr>
              <w:t>2021</w:t>
            </w:r>
            <w:r w:rsidR="0002078A" w:rsidRPr="005068EC">
              <w:rPr>
                <w:rFonts w:ascii="Times New Roman" w:eastAsia="Calibri" w:hAnsi="Times New Roman" w:cs="Times New Roman"/>
              </w:rPr>
              <w:t xml:space="preserve"> tarihli ve ..........................</w:t>
            </w:r>
            <w:r w:rsidRPr="005068EC">
              <w:rPr>
                <w:rFonts w:ascii="Times New Roman" w:eastAsia="Calibri" w:hAnsi="Times New Roman" w:cs="Times New Roman"/>
              </w:rPr>
              <w:t xml:space="preserve"> sayılı inceleme ve görevlendirme emirleri uyarınca; “</w:t>
            </w:r>
            <w:r w:rsidR="005068EC" w:rsidRPr="005068EC">
              <w:rPr>
                <w:rFonts w:ascii="Times New Roman" w:hAnsi="Times New Roman" w:cs="Times New Roman"/>
              </w:rPr>
              <w:t xml:space="preserve">İlimiz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lang w:eastAsia="en-US"/>
              </w:rPr>
              <w:t xml:space="preserve">” adresinde, ………… Ltd. Şti. adına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rPr>
              <w:t xml:space="preserve"> kurucu temsilciliğinde faaliyette bulunan </w:t>
            </w:r>
            <w:r w:rsidR="005068EC" w:rsidRPr="005068EC">
              <w:rPr>
                <w:rFonts w:ascii="Times New Roman" w:hAnsi="Times New Roman" w:cs="Times New Roman"/>
                <w:bCs/>
              </w:rPr>
              <w:t xml:space="preserve">Özel </w:t>
            </w:r>
            <w:proofErr w:type="gramStart"/>
            <w:r w:rsidR="005068EC" w:rsidRPr="005068EC">
              <w:rPr>
                <w:rFonts w:ascii="Times New Roman" w:hAnsi="Times New Roman" w:cs="Times New Roman"/>
                <w:bCs/>
              </w:rPr>
              <w:t>.........</w:t>
            </w:r>
            <w:proofErr w:type="gramEnd"/>
            <w:r w:rsidR="005068EC" w:rsidRPr="005068EC">
              <w:rPr>
                <w:rFonts w:ascii="Times New Roman" w:hAnsi="Times New Roman" w:cs="Times New Roman"/>
                <w:bCs/>
              </w:rPr>
              <w:t>Özel Eğitim ve Rehabilitasyon Merkezinin</w:t>
            </w:r>
            <w:r w:rsidR="005068EC" w:rsidRPr="005068EC">
              <w:rPr>
                <w:rFonts w:ascii="Times New Roman" w:hAnsi="Times New Roman" w:cs="Times New Roman"/>
                <w:lang w:eastAsia="en-US"/>
              </w:rPr>
              <w:t xml:space="preserve"> </w:t>
            </w:r>
            <w:r w:rsidR="005068EC" w:rsidRPr="005068EC">
              <w:rPr>
                <w:rFonts w:ascii="Times New Roman" w:hAnsi="Times New Roman" w:cs="Times New Roman"/>
              </w:rPr>
              <w:t xml:space="preserve">“İlimiz </w:t>
            </w:r>
            <w:r w:rsidR="005068EC" w:rsidRPr="005068EC">
              <w:rPr>
                <w:rFonts w:ascii="Times New Roman" w:hAnsi="Times New Roman" w:cs="Times New Roman"/>
                <w:lang w:eastAsia="en-US"/>
              </w:rPr>
              <w:t>…………………..” adresin</w:t>
            </w:r>
            <w:r w:rsidR="005068EC" w:rsidRPr="005068EC">
              <w:rPr>
                <w:rFonts w:ascii="Times New Roman" w:hAnsi="Times New Roman" w:cs="Times New Roman"/>
              </w:rPr>
              <w:t xml:space="preserve">e kurum nakli yapılması </w:t>
            </w:r>
            <w:r w:rsidR="00106A53" w:rsidRPr="005068EC">
              <w:rPr>
                <w:rFonts w:ascii="Times New Roman" w:hAnsi="Times New Roman" w:cs="Times New Roman"/>
                <w:lang w:eastAsia="en-US"/>
              </w:rPr>
              <w:t>isteği</w:t>
            </w:r>
            <w:r w:rsidR="00106A53" w:rsidRPr="005068EC">
              <w:rPr>
                <w:rFonts w:ascii="Times New Roman" w:hAnsi="Times New Roman" w:cs="Times New Roman"/>
              </w:rPr>
              <w:t xml:space="preserve"> </w:t>
            </w:r>
            <w:r w:rsidR="00106A53" w:rsidRPr="005068EC">
              <w:rPr>
                <w:rFonts w:ascii="Times New Roman" w:eastAsia="Times New Roman" w:hAnsi="Times New Roman" w:cs="Times New Roman"/>
              </w:rPr>
              <w:t>ile ilgili olarak kurum binasında ve belgeler üzerinde yapılan incelemede;</w:t>
            </w:r>
          </w:p>
          <w:p w:rsidR="005F43AB" w:rsidRPr="005068EC" w:rsidRDefault="005F43AB" w:rsidP="005F43AB">
            <w:pPr>
              <w:spacing w:before="80" w:after="80" w:line="240" w:lineRule="auto"/>
              <w:ind w:firstLine="709"/>
              <w:jc w:val="both"/>
              <w:rPr>
                <w:rFonts w:ascii="Times New Roman" w:eastAsia="Calibri" w:hAnsi="Times New Roman" w:cs="Times New Roman"/>
                <w:b/>
                <w:lang w:eastAsia="en-US"/>
              </w:rPr>
            </w:pPr>
            <w:r w:rsidRPr="005068EC">
              <w:rPr>
                <w:rFonts w:ascii="Times New Roman" w:eastAsia="Calibri" w:hAnsi="Times New Roman" w:cs="Times New Roman"/>
                <w:b/>
                <w:lang w:eastAsia="en-US"/>
              </w:rPr>
              <w:t xml:space="preserve">Özel </w:t>
            </w:r>
            <w:proofErr w:type="gramStart"/>
            <w:r w:rsidR="009E39B7" w:rsidRPr="005068EC">
              <w:rPr>
                <w:rFonts w:ascii="Times New Roman" w:eastAsia="Calibri" w:hAnsi="Times New Roman" w:cs="Times New Roman"/>
                <w:b/>
                <w:lang w:eastAsia="en-US"/>
              </w:rPr>
              <w:t>………….</w:t>
            </w:r>
            <w:proofErr w:type="gramEnd"/>
            <w:r w:rsidRPr="005068EC">
              <w:rPr>
                <w:rFonts w:ascii="Times New Roman" w:eastAsia="Calibri" w:hAnsi="Times New Roman" w:cs="Times New Roman"/>
                <w:b/>
                <w:lang w:eastAsia="en-US"/>
              </w:rPr>
              <w:t xml:space="preserve"> Özel Eğ</w:t>
            </w:r>
            <w:r w:rsidR="005068EC" w:rsidRPr="005068EC">
              <w:rPr>
                <w:rFonts w:ascii="Times New Roman" w:eastAsia="Calibri" w:hAnsi="Times New Roman" w:cs="Times New Roman"/>
                <w:b/>
                <w:lang w:eastAsia="en-US"/>
              </w:rPr>
              <w:t>itim ve Rehabilitasyon Merkezinin</w:t>
            </w:r>
            <w:r w:rsidRPr="005068EC">
              <w:rPr>
                <w:rFonts w:ascii="Times New Roman" w:eastAsia="Calibri" w:hAnsi="Times New Roman" w:cs="Times New Roman"/>
                <w:b/>
                <w:lang w:eastAsia="en-US"/>
              </w:rPr>
              <w:t>;</w:t>
            </w:r>
          </w:p>
          <w:tbl>
            <w:tblPr>
              <w:tblStyle w:val="TabloKlavuzu"/>
              <w:tblW w:w="0" w:type="auto"/>
              <w:tblLook w:val="04A0" w:firstRow="1" w:lastRow="0" w:firstColumn="1" w:lastColumn="0" w:noHBand="0" w:noVBand="1"/>
            </w:tblPr>
            <w:tblGrid>
              <w:gridCol w:w="638"/>
              <w:gridCol w:w="5765"/>
              <w:gridCol w:w="905"/>
              <w:gridCol w:w="812"/>
              <w:gridCol w:w="883"/>
            </w:tblGrid>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Sıra No</w:t>
                  </w:r>
                </w:p>
              </w:tc>
              <w:tc>
                <w:tcPr>
                  <w:tcW w:w="5765" w:type="dxa"/>
                </w:tcPr>
                <w:p w:rsidR="00AC6DD0" w:rsidRDefault="00AC6DD0" w:rsidP="00AC6DD0">
                  <w:pPr>
                    <w:spacing w:before="80" w:after="80"/>
                    <w:jc w:val="both"/>
                    <w:rPr>
                      <w:rFonts w:eastAsia="Calibri"/>
                      <w:b/>
                      <w:lang w:eastAsia="en-US"/>
                    </w:rPr>
                  </w:pPr>
                  <w:r>
                    <w:rPr>
                      <w:rFonts w:eastAsia="Calibri"/>
                      <w:b/>
                      <w:lang w:eastAsia="en-US"/>
                    </w:rPr>
                    <w:t>Programın Adı</w:t>
                  </w:r>
                </w:p>
              </w:tc>
              <w:tc>
                <w:tcPr>
                  <w:tcW w:w="905" w:type="dxa"/>
                </w:tcPr>
                <w:p w:rsidR="00AC6DD0" w:rsidRDefault="00AC6DD0" w:rsidP="00AC6DD0">
                  <w:pPr>
                    <w:spacing w:before="80" w:after="80"/>
                    <w:jc w:val="both"/>
                    <w:rPr>
                      <w:rFonts w:eastAsia="Calibri"/>
                      <w:b/>
                      <w:lang w:eastAsia="en-US"/>
                    </w:rPr>
                  </w:pPr>
                  <w:r>
                    <w:rPr>
                      <w:rFonts w:eastAsia="Calibri"/>
                      <w:b/>
                      <w:lang w:eastAsia="en-US"/>
                    </w:rPr>
                    <w:t>Bireysel</w:t>
                  </w:r>
                </w:p>
              </w:tc>
              <w:tc>
                <w:tcPr>
                  <w:tcW w:w="812" w:type="dxa"/>
                </w:tcPr>
                <w:p w:rsidR="00AC6DD0" w:rsidRDefault="00AC6DD0" w:rsidP="00AC6DD0">
                  <w:pPr>
                    <w:spacing w:before="80" w:after="80"/>
                    <w:jc w:val="both"/>
                    <w:rPr>
                      <w:rFonts w:eastAsia="Calibri"/>
                      <w:b/>
                      <w:lang w:eastAsia="en-US"/>
                    </w:rPr>
                  </w:pPr>
                  <w:r>
                    <w:rPr>
                      <w:rFonts w:eastAsia="Calibri"/>
                      <w:b/>
                      <w:lang w:eastAsia="en-US"/>
                    </w:rPr>
                    <w:t>Grup</w:t>
                  </w:r>
                </w:p>
              </w:tc>
              <w:tc>
                <w:tcPr>
                  <w:tcW w:w="883" w:type="dxa"/>
                </w:tcPr>
                <w:p w:rsidR="00AC6DD0" w:rsidRDefault="00AC6DD0" w:rsidP="00AC6DD0">
                  <w:pPr>
                    <w:spacing w:before="80" w:after="80"/>
                    <w:jc w:val="both"/>
                    <w:rPr>
                      <w:rFonts w:eastAsia="Calibri"/>
                      <w:b/>
                      <w:lang w:eastAsia="en-US"/>
                    </w:rPr>
                  </w:pPr>
                  <w:r>
                    <w:rPr>
                      <w:rFonts w:eastAsia="Calibri"/>
                      <w:b/>
                      <w:lang w:eastAsia="en-US"/>
                    </w:rPr>
                    <w:t>Toplam</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1</w:t>
                  </w:r>
                </w:p>
              </w:tc>
              <w:tc>
                <w:tcPr>
                  <w:tcW w:w="5765" w:type="dxa"/>
                </w:tcPr>
                <w:p w:rsidR="00AC6DD0" w:rsidRPr="001348CB" w:rsidRDefault="00AC6DD0" w:rsidP="00AC6DD0">
                  <w:pPr>
                    <w:spacing w:before="80" w:after="80"/>
                    <w:jc w:val="both"/>
                    <w:rPr>
                      <w:rFonts w:eastAsia="Calibri"/>
                      <w:lang w:eastAsia="en-US"/>
                    </w:rPr>
                  </w:pPr>
                  <w:r w:rsidRPr="001348CB">
                    <w:rPr>
                      <w:rFonts w:eastAsiaTheme="minorHAnsi"/>
                      <w:lang w:eastAsia="en-US"/>
                    </w:rPr>
                    <w:t>Görme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sidRPr="001348CB">
                    <w:rPr>
                      <w:rFonts w:eastAsia="Calibri"/>
                      <w:lang w:eastAsia="en-US"/>
                    </w:rPr>
                    <w:t>2</w:t>
                  </w:r>
                </w:p>
              </w:tc>
              <w:tc>
                <w:tcPr>
                  <w:tcW w:w="812" w:type="dxa"/>
                </w:tcPr>
                <w:p w:rsidR="00AC6DD0" w:rsidRPr="001348CB" w:rsidRDefault="00AC6DD0" w:rsidP="00AC6DD0">
                  <w:pPr>
                    <w:spacing w:before="80" w:after="80"/>
                    <w:jc w:val="center"/>
                    <w:rPr>
                      <w:rFonts w:eastAsia="Calibri"/>
                      <w:lang w:eastAsia="en-US"/>
                    </w:rPr>
                  </w:pPr>
                  <w:r w:rsidRPr="001348CB">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sidRPr="001348CB">
                    <w:rPr>
                      <w:rFonts w:eastAsia="Calibri"/>
                      <w:lang w:eastAsia="en-US"/>
                    </w:rPr>
                    <w:t>9</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2</w:t>
                  </w:r>
                </w:p>
              </w:tc>
              <w:tc>
                <w:tcPr>
                  <w:tcW w:w="5765" w:type="dxa"/>
                </w:tcPr>
                <w:p w:rsidR="00AC6DD0" w:rsidRPr="001348CB" w:rsidRDefault="00AC6DD0" w:rsidP="00AC6DD0">
                  <w:pPr>
                    <w:spacing w:before="80" w:after="80"/>
                    <w:jc w:val="both"/>
                    <w:rPr>
                      <w:rFonts w:eastAsia="Calibri"/>
                      <w:lang w:eastAsia="en-US"/>
                    </w:rPr>
                  </w:pPr>
                  <w:r w:rsidRPr="001348CB">
                    <w:rPr>
                      <w:rFonts w:eastAsiaTheme="minorHAnsi"/>
                      <w:lang w:eastAsia="en-US"/>
                    </w:rPr>
                    <w:t>İşitme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4</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11</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3</w:t>
                  </w:r>
                </w:p>
              </w:tc>
              <w:tc>
                <w:tcPr>
                  <w:tcW w:w="5765" w:type="dxa"/>
                </w:tcPr>
                <w:p w:rsidR="00AC6DD0" w:rsidRPr="001348CB" w:rsidRDefault="00AC6DD0" w:rsidP="00AC6DD0">
                  <w:pPr>
                    <w:spacing w:before="80" w:after="80"/>
                    <w:jc w:val="both"/>
                    <w:rPr>
                      <w:rFonts w:eastAsia="Calibri"/>
                      <w:lang w:eastAsia="en-US"/>
                    </w:rPr>
                  </w:pPr>
                  <w:r w:rsidRPr="001348CB">
                    <w:rPr>
                      <w:rFonts w:eastAsiaTheme="minorHAnsi"/>
                      <w:lang w:eastAsia="en-US"/>
                    </w:rPr>
                    <w:t>Zihinsel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10</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17</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4</w:t>
                  </w:r>
                </w:p>
              </w:tc>
              <w:tc>
                <w:tcPr>
                  <w:tcW w:w="5765" w:type="dxa"/>
                </w:tcPr>
                <w:p w:rsidR="00AC6DD0" w:rsidRPr="003F6A24" w:rsidRDefault="00AC6DD0" w:rsidP="00AC6DD0">
                  <w:pPr>
                    <w:spacing w:before="80" w:after="80"/>
                    <w:jc w:val="both"/>
                    <w:rPr>
                      <w:rFonts w:eastAsia="Calibri"/>
                      <w:lang w:eastAsia="en-US"/>
                    </w:rPr>
                  </w:pPr>
                  <w:r w:rsidRPr="003F6A24">
                    <w:rPr>
                      <w:rFonts w:eastAsiaTheme="minorHAnsi"/>
                      <w:lang w:eastAsia="en-US"/>
                    </w:rPr>
                    <w:t>Dil ve Konuşma Bozukluğu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3</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10</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5</w:t>
                  </w:r>
                </w:p>
              </w:tc>
              <w:tc>
                <w:tcPr>
                  <w:tcW w:w="5765" w:type="dxa"/>
                </w:tcPr>
                <w:p w:rsidR="00AC6DD0" w:rsidRPr="003F6A24" w:rsidRDefault="00AC6DD0" w:rsidP="00AC6DD0">
                  <w:pPr>
                    <w:spacing w:before="80" w:after="80"/>
                    <w:jc w:val="both"/>
                    <w:rPr>
                      <w:rFonts w:eastAsia="Calibri"/>
                      <w:lang w:eastAsia="en-US"/>
                    </w:rPr>
                  </w:pPr>
                  <w:r w:rsidRPr="003F6A24">
                    <w:rPr>
                      <w:rFonts w:eastAsiaTheme="minorHAnsi"/>
                      <w:lang w:eastAsia="en-US"/>
                    </w:rPr>
                    <w:t>Bedensel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5</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5</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6</w:t>
                  </w:r>
                </w:p>
              </w:tc>
              <w:tc>
                <w:tcPr>
                  <w:tcW w:w="5765" w:type="dxa"/>
                </w:tcPr>
                <w:p w:rsidR="00AC6DD0" w:rsidRPr="001348CB" w:rsidRDefault="00AC6DD0" w:rsidP="00AC6DD0">
                  <w:pPr>
                    <w:spacing w:before="80" w:after="80"/>
                    <w:jc w:val="both"/>
                    <w:rPr>
                      <w:rFonts w:eastAsia="Calibri"/>
                      <w:lang w:eastAsia="en-US"/>
                    </w:rPr>
                  </w:pPr>
                  <w:r>
                    <w:rPr>
                      <w:rFonts w:eastAsia="Calibri"/>
                      <w:lang w:eastAsia="en-US"/>
                    </w:rPr>
                    <w:t xml:space="preserve">Otizm Spektrum Bozukluğu </w:t>
                  </w:r>
                  <w:r w:rsidRPr="003F6A24">
                    <w:rPr>
                      <w:rFonts w:eastAsiaTheme="minorHAnsi"/>
                      <w:lang w:eastAsia="en-US"/>
                    </w:rPr>
                    <w:t>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2</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4</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6</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7</w:t>
                  </w:r>
                </w:p>
              </w:tc>
              <w:tc>
                <w:tcPr>
                  <w:tcW w:w="5765" w:type="dxa"/>
                </w:tcPr>
                <w:p w:rsidR="00AC6DD0" w:rsidRPr="003F6A24" w:rsidRDefault="00AC6DD0" w:rsidP="00AC6DD0">
                  <w:pPr>
                    <w:spacing w:before="80" w:after="80"/>
                    <w:jc w:val="both"/>
                    <w:rPr>
                      <w:rFonts w:eastAsia="Calibri"/>
                      <w:lang w:eastAsia="en-US"/>
                    </w:rPr>
                  </w:pPr>
                  <w:r w:rsidRPr="003F6A24">
                    <w:rPr>
                      <w:rFonts w:eastAsiaTheme="minorHAnsi"/>
                      <w:lang w:eastAsia="en-US"/>
                    </w:rPr>
                    <w:t>Öğrenme Güçlüğü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11</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18</w:t>
                  </w:r>
                </w:p>
              </w:tc>
            </w:tr>
          </w:tbl>
          <w:p w:rsidR="00CA7176" w:rsidRPr="005068EC" w:rsidRDefault="00AC6DD0" w:rsidP="005068EC">
            <w:pPr>
              <w:spacing w:before="120" w:after="120" w:line="240" w:lineRule="auto"/>
              <w:ind w:firstLine="709"/>
              <w:jc w:val="both"/>
              <w:rPr>
                <w:rFonts w:ascii="Times New Roman" w:eastAsia="Times New Roman" w:hAnsi="Times New Roman" w:cs="Times New Roman"/>
                <w:bCs/>
              </w:rPr>
            </w:pPr>
            <w:r w:rsidRPr="003F6A24">
              <w:rPr>
                <w:rFonts w:ascii="Times New Roman" w:eastAsia="Calibri" w:hAnsi="Times New Roman" w:cs="Times New Roman"/>
                <w:lang w:eastAsia="en-US"/>
              </w:rPr>
              <w:t>Yukarıdaki tabloda yazılı programları karşısında yazılan</w:t>
            </w:r>
            <w:r>
              <w:rPr>
                <w:rFonts w:ascii="Times New Roman" w:eastAsia="Calibri" w:hAnsi="Times New Roman" w:cs="Times New Roman"/>
                <w:lang w:eastAsia="en-US"/>
              </w:rPr>
              <w:t xml:space="preserve"> kontenjanla uygula</w:t>
            </w:r>
            <w:r w:rsidRPr="003F6A24">
              <w:rPr>
                <w:rFonts w:ascii="Times New Roman" w:eastAsia="Calibri" w:hAnsi="Times New Roman" w:cs="Times New Roman"/>
                <w:lang w:eastAsia="en-US"/>
              </w:rPr>
              <w:t xml:space="preserve">mak üzere </w:t>
            </w:r>
            <w:r w:rsidR="005F43AB" w:rsidRPr="005068EC">
              <w:rPr>
                <w:rFonts w:ascii="Times New Roman" w:eastAsiaTheme="minorHAnsi" w:hAnsi="Times New Roman" w:cs="Times New Roman"/>
                <w:b/>
                <w:bCs/>
                <w:noProof/>
                <w:lang w:eastAsia="en-US"/>
              </w:rPr>
              <w:t xml:space="preserve">toplam </w:t>
            </w:r>
            <w:r w:rsidR="005F43AB" w:rsidRPr="005068EC">
              <w:rPr>
                <w:rFonts w:ascii="Times New Roman" w:eastAsiaTheme="minorHAnsi" w:hAnsi="Times New Roman" w:cs="Times New Roman"/>
                <w:b/>
                <w:lang w:eastAsia="en-US"/>
              </w:rPr>
              <w:t>76 (</w:t>
            </w:r>
            <w:proofErr w:type="spellStart"/>
            <w:r w:rsidR="005F43AB" w:rsidRPr="005068EC">
              <w:rPr>
                <w:rFonts w:ascii="Times New Roman" w:eastAsiaTheme="minorHAnsi" w:hAnsi="Times New Roman" w:cs="Times New Roman"/>
                <w:b/>
                <w:lang w:eastAsia="en-US"/>
              </w:rPr>
              <w:t>yetmişaltı</w:t>
            </w:r>
            <w:proofErr w:type="spellEnd"/>
            <w:r w:rsidR="005F43AB" w:rsidRPr="005068EC">
              <w:rPr>
                <w:rFonts w:ascii="Times New Roman" w:eastAsiaTheme="minorHAnsi" w:hAnsi="Times New Roman" w:cs="Times New Roman"/>
                <w:b/>
                <w:lang w:eastAsia="en-US"/>
              </w:rPr>
              <w:t>)</w:t>
            </w:r>
            <w:r w:rsidR="005F43AB" w:rsidRPr="005068EC">
              <w:rPr>
                <w:rFonts w:ascii="Times New Roman" w:eastAsiaTheme="minorHAnsi" w:hAnsi="Times New Roman" w:cs="Times New Roman"/>
                <w:lang w:eastAsia="en-US"/>
              </w:rPr>
              <w:t xml:space="preserve"> </w:t>
            </w:r>
            <w:r w:rsidR="005F43AB" w:rsidRPr="005068EC">
              <w:rPr>
                <w:rFonts w:ascii="Times New Roman" w:eastAsiaTheme="minorHAnsi" w:hAnsi="Times New Roman" w:cs="Times New Roman"/>
                <w:b/>
                <w:lang w:eastAsia="en-US"/>
              </w:rPr>
              <w:t xml:space="preserve">engelli birey </w:t>
            </w:r>
            <w:r w:rsidR="005068EC" w:rsidRPr="005068EC">
              <w:rPr>
                <w:rFonts w:ascii="Times New Roman" w:eastAsia="Times New Roman" w:hAnsi="Times New Roman" w:cs="Times New Roman"/>
                <w:bCs/>
              </w:rPr>
              <w:t>bina</w:t>
            </w:r>
            <w:r w:rsidR="005068EC" w:rsidRPr="005068EC">
              <w:rPr>
                <w:rFonts w:ascii="Times New Roman" w:eastAsia="Times New Roman" w:hAnsi="Times New Roman" w:cs="Times New Roman"/>
              </w:rPr>
              <w:t xml:space="preserve"> </w:t>
            </w:r>
            <w:r w:rsidR="005068EC" w:rsidRPr="005068EC">
              <w:rPr>
                <w:rFonts w:ascii="Times New Roman" w:eastAsia="Times New Roman" w:hAnsi="Times New Roman" w:cs="Times New Roman"/>
                <w:bCs/>
              </w:rPr>
              <w:t>kontenjanı ile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lang w:eastAsia="en-US"/>
              </w:rPr>
              <w:t>” adresin</w:t>
            </w:r>
            <w:r w:rsidR="005068EC" w:rsidRPr="005068EC">
              <w:rPr>
                <w:rFonts w:ascii="Times New Roman" w:hAnsi="Times New Roman" w:cs="Times New Roman"/>
              </w:rPr>
              <w:t xml:space="preserve">e </w:t>
            </w:r>
            <w:r w:rsidR="005068EC" w:rsidRPr="005068EC">
              <w:rPr>
                <w:rFonts w:ascii="Times New Roman" w:eastAsia="Times New Roman" w:hAnsi="Times New Roman" w:cs="Times New Roman"/>
                <w:bCs/>
              </w:rPr>
              <w:t>kurum nakli yapılmasının uygun olduğu.</w:t>
            </w:r>
          </w:p>
        </w:tc>
      </w:tr>
      <w:tr w:rsidR="00CA7176" w:rsidRPr="005068EC"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5068EC" w:rsidRDefault="00CA7176"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b/>
              </w:rPr>
              <w:t>Bu İşten Dolayı Başka Rapor Düzenlenmişse Tarih ve Sayısı</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5068EC" w:rsidRDefault="00CA7176" w:rsidP="002F6A72">
            <w:pPr>
              <w:suppressAutoHyphens/>
              <w:spacing w:before="60" w:after="60" w:line="240" w:lineRule="auto"/>
              <w:rPr>
                <w:rFonts w:ascii="Times New Roman" w:eastAsia="Calibri" w:hAnsi="Times New Roman" w:cs="Times New Roman"/>
              </w:rPr>
            </w:pPr>
            <w:r w:rsidRPr="005068EC">
              <w:rPr>
                <w:rFonts w:ascii="Times New Roman" w:eastAsia="Calibri" w:hAnsi="Times New Roman" w:cs="Times New Roman"/>
              </w:rPr>
              <w:t>-----</w:t>
            </w:r>
          </w:p>
        </w:tc>
      </w:tr>
    </w:tbl>
    <w:p w:rsidR="00C7766E" w:rsidRPr="008F6D70" w:rsidRDefault="00C7766E" w:rsidP="00D70BF2">
      <w:pPr>
        <w:spacing w:after="0" w:line="240" w:lineRule="auto"/>
        <w:jc w:val="center"/>
        <w:rPr>
          <w:rFonts w:ascii="Times New Roman" w:eastAsia="Calibri" w:hAnsi="Times New Roman" w:cs="Times New Roman"/>
          <w:b/>
          <w:bCs/>
          <w:color w:val="000000" w:themeColor="text1"/>
          <w:sz w:val="24"/>
          <w:szCs w:val="24"/>
        </w:rPr>
      </w:pPr>
    </w:p>
    <w:p w:rsidR="00106A53" w:rsidRDefault="00106A53" w:rsidP="00D70BF2">
      <w:pPr>
        <w:spacing w:after="0" w:line="240" w:lineRule="auto"/>
        <w:jc w:val="center"/>
        <w:rPr>
          <w:rFonts w:ascii="Times New Roman" w:eastAsia="Calibri" w:hAnsi="Times New Roman" w:cs="Times New Roman"/>
          <w:b/>
          <w:bCs/>
          <w:color w:val="000000" w:themeColor="text1"/>
          <w:sz w:val="24"/>
          <w:szCs w:val="24"/>
        </w:rPr>
      </w:pPr>
    </w:p>
    <w:p w:rsidR="00757E47" w:rsidRDefault="00757E47" w:rsidP="00D70BF2">
      <w:pPr>
        <w:spacing w:after="0" w:line="240" w:lineRule="auto"/>
        <w:jc w:val="center"/>
        <w:rPr>
          <w:rFonts w:ascii="Times New Roman" w:eastAsia="Calibri" w:hAnsi="Times New Roman" w:cs="Times New Roman"/>
          <w:b/>
          <w:bCs/>
          <w:color w:val="000000" w:themeColor="text1"/>
          <w:sz w:val="24"/>
          <w:szCs w:val="24"/>
        </w:rPr>
      </w:pPr>
    </w:p>
    <w:p w:rsidR="00E66C23" w:rsidRPr="008F6D70" w:rsidRDefault="00E66C23" w:rsidP="00D70BF2">
      <w:pPr>
        <w:spacing w:after="0" w:line="240" w:lineRule="auto"/>
        <w:jc w:val="center"/>
        <w:rPr>
          <w:rFonts w:ascii="Times New Roman" w:eastAsia="Calibri" w:hAnsi="Times New Roman" w:cs="Times New Roman"/>
          <w:b/>
          <w:bCs/>
          <w:color w:val="000000" w:themeColor="text1"/>
          <w:sz w:val="24"/>
          <w:szCs w:val="24"/>
        </w:rPr>
      </w:pP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lastRenderedPageBreak/>
        <w:t>T.C.</w:t>
      </w: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t>ANKARA VALİLİĞİ</w:t>
      </w: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t>İl Milli Eğitim Müdürlüğü</w:t>
      </w:r>
    </w:p>
    <w:p w:rsidR="00BA7E52" w:rsidRPr="008F6D70" w:rsidRDefault="00BA7E52" w:rsidP="00BA7E52">
      <w:pPr>
        <w:spacing w:after="0" w:line="240" w:lineRule="auto"/>
        <w:jc w:val="center"/>
        <w:rPr>
          <w:rFonts w:ascii="Times New Roman" w:hAnsi="Times New Roman" w:cs="Times New Roman"/>
          <w:b/>
          <w:sz w:val="24"/>
          <w:szCs w:val="24"/>
        </w:rPr>
      </w:pPr>
    </w:p>
    <w:p w:rsidR="00BA7E52" w:rsidRPr="008F6D70" w:rsidRDefault="00BA7E52" w:rsidP="00BA7E52">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BA7E52" w:rsidRPr="008F6D70" w:rsidTr="002F6A72">
        <w:tc>
          <w:tcPr>
            <w:tcW w:w="817" w:type="dxa"/>
          </w:tcPr>
          <w:p w:rsidR="00BA7E52" w:rsidRPr="008F6D70" w:rsidRDefault="00BA7E52" w:rsidP="002F6A72">
            <w:pPr>
              <w:rPr>
                <w:b/>
                <w:sz w:val="24"/>
                <w:szCs w:val="24"/>
              </w:rPr>
            </w:pPr>
            <w:r w:rsidRPr="008F6D70">
              <w:rPr>
                <w:b/>
                <w:sz w:val="24"/>
                <w:szCs w:val="24"/>
              </w:rPr>
              <w:t>Sayı</w:t>
            </w:r>
          </w:p>
        </w:tc>
        <w:tc>
          <w:tcPr>
            <w:tcW w:w="296" w:type="dxa"/>
          </w:tcPr>
          <w:p w:rsidR="00BA7E52" w:rsidRPr="008F6D70" w:rsidRDefault="00BA7E52" w:rsidP="002F6A72">
            <w:pPr>
              <w:jc w:val="center"/>
              <w:rPr>
                <w:b/>
                <w:sz w:val="24"/>
                <w:szCs w:val="24"/>
              </w:rPr>
            </w:pPr>
            <w:r w:rsidRPr="008F6D70">
              <w:rPr>
                <w:b/>
                <w:sz w:val="24"/>
                <w:szCs w:val="24"/>
              </w:rPr>
              <w:t>:</w:t>
            </w:r>
          </w:p>
        </w:tc>
        <w:tc>
          <w:tcPr>
            <w:tcW w:w="3531" w:type="dxa"/>
          </w:tcPr>
          <w:p w:rsidR="00BA7E52" w:rsidRPr="008F6D70" w:rsidRDefault="00BA7E52" w:rsidP="002F6A72">
            <w:pPr>
              <w:rPr>
                <w:b/>
                <w:sz w:val="24"/>
                <w:szCs w:val="24"/>
              </w:rPr>
            </w:pPr>
            <w:r w:rsidRPr="008F6D70">
              <w:rPr>
                <w:sz w:val="24"/>
                <w:szCs w:val="24"/>
              </w:rPr>
              <w:t>663.05/</w:t>
            </w:r>
            <w:proofErr w:type="gramStart"/>
            <w:r w:rsidR="0002078A" w:rsidRPr="008F6D70">
              <w:rPr>
                <w:sz w:val="24"/>
                <w:szCs w:val="24"/>
              </w:rPr>
              <w:t>…,</w:t>
            </w:r>
            <w:proofErr w:type="gramEnd"/>
            <w:r w:rsidR="0002078A" w:rsidRPr="008F6D70">
              <w:rPr>
                <w:sz w:val="24"/>
                <w:szCs w:val="24"/>
              </w:rPr>
              <w:t xml:space="preserve"> …</w:t>
            </w:r>
          </w:p>
        </w:tc>
        <w:tc>
          <w:tcPr>
            <w:tcW w:w="4568" w:type="dxa"/>
          </w:tcPr>
          <w:p w:rsidR="00BA7E52" w:rsidRPr="008F6D70" w:rsidRDefault="0002078A" w:rsidP="002F6A72">
            <w:pPr>
              <w:jc w:val="right"/>
              <w:rPr>
                <w:b/>
                <w:sz w:val="24"/>
                <w:szCs w:val="24"/>
              </w:rPr>
            </w:pPr>
            <w:r w:rsidRPr="008F6D70">
              <w:rPr>
                <w:sz w:val="24"/>
                <w:szCs w:val="24"/>
              </w:rPr>
              <w:t>…</w:t>
            </w:r>
            <w:r w:rsidR="00BA7E52" w:rsidRPr="008F6D70">
              <w:rPr>
                <w:sz w:val="24"/>
                <w:szCs w:val="24"/>
              </w:rPr>
              <w:t>/</w:t>
            </w:r>
            <w:r w:rsidRPr="008F6D70">
              <w:rPr>
                <w:sz w:val="24"/>
                <w:szCs w:val="24"/>
              </w:rPr>
              <w:t>…</w:t>
            </w:r>
            <w:r w:rsidR="00BA7E52" w:rsidRPr="008F6D70">
              <w:rPr>
                <w:sz w:val="24"/>
                <w:szCs w:val="24"/>
              </w:rPr>
              <w:t>/</w:t>
            </w:r>
            <w:r w:rsidR="00A01508">
              <w:rPr>
                <w:sz w:val="24"/>
                <w:szCs w:val="24"/>
              </w:rPr>
              <w:t>2021</w:t>
            </w:r>
          </w:p>
        </w:tc>
      </w:tr>
      <w:tr w:rsidR="00BA7E52" w:rsidRPr="008F6D70" w:rsidTr="002F6A72">
        <w:trPr>
          <w:trHeight w:val="839"/>
        </w:trPr>
        <w:tc>
          <w:tcPr>
            <w:tcW w:w="817" w:type="dxa"/>
          </w:tcPr>
          <w:p w:rsidR="00BA7E52" w:rsidRPr="008F6D70" w:rsidRDefault="00BA7E52" w:rsidP="002F6A72">
            <w:pPr>
              <w:rPr>
                <w:b/>
                <w:sz w:val="24"/>
                <w:szCs w:val="24"/>
              </w:rPr>
            </w:pPr>
            <w:r w:rsidRPr="008F6D70">
              <w:rPr>
                <w:b/>
                <w:sz w:val="24"/>
                <w:szCs w:val="24"/>
              </w:rPr>
              <w:t>Konu</w:t>
            </w:r>
          </w:p>
        </w:tc>
        <w:tc>
          <w:tcPr>
            <w:tcW w:w="296" w:type="dxa"/>
          </w:tcPr>
          <w:p w:rsidR="00BA7E52" w:rsidRPr="008F6D70" w:rsidRDefault="00BA7E52" w:rsidP="002F6A72">
            <w:pPr>
              <w:jc w:val="center"/>
              <w:rPr>
                <w:b/>
                <w:sz w:val="24"/>
                <w:szCs w:val="24"/>
              </w:rPr>
            </w:pPr>
            <w:r w:rsidRPr="008F6D70">
              <w:rPr>
                <w:b/>
                <w:sz w:val="24"/>
                <w:szCs w:val="24"/>
              </w:rPr>
              <w:t>:</w:t>
            </w:r>
          </w:p>
        </w:tc>
        <w:tc>
          <w:tcPr>
            <w:tcW w:w="3531" w:type="dxa"/>
          </w:tcPr>
          <w:p w:rsidR="00BA7E52" w:rsidRPr="008F6D70" w:rsidRDefault="00420FD7" w:rsidP="005068EC">
            <w:pPr>
              <w:rPr>
                <w:b/>
                <w:sz w:val="24"/>
                <w:szCs w:val="24"/>
              </w:rPr>
            </w:pPr>
            <w:r w:rsidRPr="008F6D70">
              <w:rPr>
                <w:bCs/>
                <w:sz w:val="24"/>
                <w:szCs w:val="24"/>
              </w:rPr>
              <w:t xml:space="preserve">Özel </w:t>
            </w:r>
            <w:proofErr w:type="gramStart"/>
            <w:r w:rsidRPr="008F6D70">
              <w:rPr>
                <w:bCs/>
                <w:sz w:val="24"/>
                <w:szCs w:val="24"/>
              </w:rPr>
              <w:t>....</w:t>
            </w:r>
            <w:r w:rsidR="00CF4ED4">
              <w:rPr>
                <w:bCs/>
                <w:sz w:val="24"/>
                <w:szCs w:val="24"/>
              </w:rPr>
              <w:t>.....</w:t>
            </w:r>
            <w:proofErr w:type="gramEnd"/>
            <w:r w:rsidRPr="008F6D70">
              <w:rPr>
                <w:bCs/>
                <w:sz w:val="24"/>
                <w:szCs w:val="24"/>
              </w:rPr>
              <w:t>Özel Eğitim ve Rehabilitasyon Merkezinin</w:t>
            </w:r>
            <w:r w:rsidR="00BA7E52" w:rsidRPr="008F6D70">
              <w:rPr>
                <w:bCs/>
                <w:sz w:val="24"/>
                <w:szCs w:val="24"/>
              </w:rPr>
              <w:t xml:space="preserve"> </w:t>
            </w:r>
            <w:r w:rsidR="005068EC">
              <w:rPr>
                <w:bCs/>
                <w:sz w:val="24"/>
                <w:szCs w:val="24"/>
              </w:rPr>
              <w:t>Kurum Nakli</w:t>
            </w:r>
          </w:p>
        </w:tc>
        <w:tc>
          <w:tcPr>
            <w:tcW w:w="4568" w:type="dxa"/>
          </w:tcPr>
          <w:p w:rsidR="00BA7E52" w:rsidRPr="008F6D70" w:rsidRDefault="00BA7E52" w:rsidP="002F6A72">
            <w:pPr>
              <w:jc w:val="center"/>
              <w:rPr>
                <w:b/>
                <w:sz w:val="24"/>
                <w:szCs w:val="24"/>
              </w:rPr>
            </w:pPr>
          </w:p>
        </w:tc>
      </w:tr>
    </w:tbl>
    <w:p w:rsidR="00BA7E52" w:rsidRDefault="00BA7E52" w:rsidP="00BA7E52">
      <w:pPr>
        <w:spacing w:after="0" w:line="240" w:lineRule="auto"/>
        <w:jc w:val="center"/>
        <w:rPr>
          <w:rFonts w:ascii="Times New Roman" w:hAnsi="Times New Roman" w:cs="Times New Roman"/>
          <w:b/>
          <w:sz w:val="24"/>
          <w:szCs w:val="24"/>
        </w:rPr>
      </w:pPr>
    </w:p>
    <w:p w:rsidR="00BA7E52" w:rsidRDefault="00BA7E52" w:rsidP="00BA7E52">
      <w:pPr>
        <w:spacing w:after="0" w:line="240" w:lineRule="auto"/>
        <w:jc w:val="center"/>
        <w:rPr>
          <w:rFonts w:ascii="Times New Roman" w:hAnsi="Times New Roman" w:cs="Times New Roman"/>
          <w:b/>
          <w:bCs/>
          <w:sz w:val="24"/>
          <w:szCs w:val="24"/>
        </w:rPr>
      </w:pPr>
      <w:r w:rsidRPr="008F6D70">
        <w:rPr>
          <w:rFonts w:ascii="Times New Roman" w:hAnsi="Times New Roman" w:cs="Times New Roman"/>
          <w:b/>
          <w:bCs/>
          <w:sz w:val="24"/>
          <w:szCs w:val="24"/>
        </w:rPr>
        <w:t>İL MİLLİ EĞİTİM MÜDÜRLÜĞÜNE</w:t>
      </w:r>
    </w:p>
    <w:p w:rsidR="00CF4ED4" w:rsidRPr="008F6D70" w:rsidRDefault="00CF4ED4" w:rsidP="00BA7E52">
      <w:pPr>
        <w:spacing w:after="0" w:line="240" w:lineRule="auto"/>
        <w:jc w:val="center"/>
        <w:rPr>
          <w:rFonts w:ascii="Times New Roman" w:hAnsi="Times New Roman" w:cs="Times New Roman"/>
          <w:b/>
          <w:bCs/>
          <w:sz w:val="24"/>
          <w:szCs w:val="24"/>
        </w:rPr>
      </w:pPr>
    </w:p>
    <w:p w:rsidR="00BA7E52" w:rsidRPr="008F6D70"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b/>
          <w:sz w:val="24"/>
          <w:szCs w:val="24"/>
        </w:rPr>
        <w:t>I-GİRİŞ:</w:t>
      </w:r>
    </w:p>
    <w:p w:rsidR="00BA7E52" w:rsidRPr="008F6D70" w:rsidRDefault="00757E47" w:rsidP="00BA7E52">
      <w:pPr>
        <w:spacing w:before="120" w:after="12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rPr>
        <w:t xml:space="preserve">İl Milli Eğitim Müdürlüğünün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A01508">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emirleri uyarınca; “</w:t>
      </w:r>
      <w:r w:rsidR="005068EC" w:rsidRPr="005068EC">
        <w:rPr>
          <w:rFonts w:ascii="Times New Roman" w:hAnsi="Times New Roman" w:cs="Times New Roman"/>
        </w:rPr>
        <w:t xml:space="preserve">İlimiz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lang w:eastAsia="en-US"/>
        </w:rPr>
        <w:t xml:space="preserve">” adresinde, ………… Ltd. Şti. adına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rPr>
        <w:t xml:space="preserve"> kurucu temsilciliğinde faaliyette bulunan </w:t>
      </w:r>
      <w:r w:rsidR="005068EC" w:rsidRPr="005068EC">
        <w:rPr>
          <w:rFonts w:ascii="Times New Roman" w:hAnsi="Times New Roman" w:cs="Times New Roman"/>
          <w:bCs/>
        </w:rPr>
        <w:t xml:space="preserve">Özel </w:t>
      </w:r>
      <w:proofErr w:type="gramStart"/>
      <w:r w:rsidR="005068EC" w:rsidRPr="005068EC">
        <w:rPr>
          <w:rFonts w:ascii="Times New Roman" w:hAnsi="Times New Roman" w:cs="Times New Roman"/>
          <w:bCs/>
        </w:rPr>
        <w:t>.........</w:t>
      </w:r>
      <w:proofErr w:type="gramEnd"/>
      <w:r w:rsidR="005068EC" w:rsidRPr="005068EC">
        <w:rPr>
          <w:rFonts w:ascii="Times New Roman" w:hAnsi="Times New Roman" w:cs="Times New Roman"/>
          <w:bCs/>
        </w:rPr>
        <w:t>Özel Eğitim ve Rehabilitasyon Merkezinin</w:t>
      </w:r>
      <w:r w:rsidR="005068EC" w:rsidRPr="005068EC">
        <w:rPr>
          <w:rFonts w:ascii="Times New Roman" w:hAnsi="Times New Roman" w:cs="Times New Roman"/>
          <w:lang w:eastAsia="en-US"/>
        </w:rPr>
        <w:t xml:space="preserve"> </w:t>
      </w:r>
      <w:r w:rsidR="005068EC" w:rsidRPr="005068EC">
        <w:rPr>
          <w:rFonts w:ascii="Times New Roman" w:hAnsi="Times New Roman" w:cs="Times New Roman"/>
        </w:rPr>
        <w:t xml:space="preserve">“İlimiz </w:t>
      </w:r>
      <w:r w:rsidR="005068EC" w:rsidRPr="005068EC">
        <w:rPr>
          <w:rFonts w:ascii="Times New Roman" w:hAnsi="Times New Roman" w:cs="Times New Roman"/>
          <w:lang w:eastAsia="en-US"/>
        </w:rPr>
        <w:t>…………………..” adresin</w:t>
      </w:r>
      <w:r w:rsidR="005068EC" w:rsidRPr="005068EC">
        <w:rPr>
          <w:rFonts w:ascii="Times New Roman" w:hAnsi="Times New Roman" w:cs="Times New Roman"/>
        </w:rPr>
        <w:t xml:space="preserve">e kurum nakli yapılması </w:t>
      </w:r>
      <w:r w:rsidR="00BA7E52" w:rsidRPr="008F6D70">
        <w:rPr>
          <w:rFonts w:ascii="Times New Roman" w:hAnsi="Times New Roman" w:cs="Times New Roman"/>
          <w:sz w:val="24"/>
          <w:szCs w:val="24"/>
        </w:rPr>
        <w:t xml:space="preserve">isteği ile ilgili yapılan inceleme tamamlanmış, </w:t>
      </w:r>
      <w:r w:rsidR="00BA7E52" w:rsidRPr="008F6D70">
        <w:rPr>
          <w:rFonts w:ascii="Times New Roman" w:eastAsia="Times New Roman" w:hAnsi="Times New Roman" w:cs="Times New Roman"/>
          <w:sz w:val="24"/>
          <w:szCs w:val="24"/>
        </w:rPr>
        <w:t>tespit edilen hususlar aşağıda açıklanmıştır.</w:t>
      </w:r>
    </w:p>
    <w:p w:rsidR="00BA7E52" w:rsidRPr="008F6D70" w:rsidRDefault="00BA7E52" w:rsidP="00BA7E52">
      <w:pPr>
        <w:spacing w:before="120" w:after="120" w:line="240" w:lineRule="auto"/>
        <w:ind w:firstLine="708"/>
        <w:jc w:val="both"/>
        <w:rPr>
          <w:rFonts w:ascii="Times New Roman" w:hAnsi="Times New Roman" w:cs="Times New Roman"/>
          <w:b/>
          <w:sz w:val="24"/>
          <w:szCs w:val="24"/>
        </w:rPr>
      </w:pPr>
      <w:r w:rsidRPr="008F6D70">
        <w:rPr>
          <w:rFonts w:ascii="Times New Roman" w:hAnsi="Times New Roman" w:cs="Times New Roman"/>
          <w:b/>
          <w:sz w:val="24"/>
          <w:szCs w:val="24"/>
        </w:rPr>
        <w:t>II-İNCELEMENİN KONUSU:</w:t>
      </w:r>
    </w:p>
    <w:p w:rsidR="00BA7E52" w:rsidRPr="008F6D70" w:rsidRDefault="00757E47" w:rsidP="00BA7E52">
      <w:pPr>
        <w:spacing w:before="120" w:after="120" w:line="240" w:lineRule="auto"/>
        <w:ind w:firstLine="708"/>
        <w:jc w:val="both"/>
        <w:rPr>
          <w:rFonts w:ascii="Times New Roman" w:hAnsi="Times New Roman" w:cs="Times New Roman"/>
          <w:sz w:val="24"/>
          <w:szCs w:val="24"/>
        </w:rPr>
      </w:pPr>
      <w:r>
        <w:rPr>
          <w:rFonts w:ascii="Times New Roman" w:eastAsia="Calibri" w:hAnsi="Times New Roman" w:cs="Times New Roman"/>
        </w:rPr>
        <w:t>İl Milli Eğitim Müdürlüğünün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A01508">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emrinde; “</w:t>
      </w:r>
      <w:r w:rsidR="005068EC" w:rsidRPr="005068EC">
        <w:rPr>
          <w:rFonts w:ascii="Times New Roman" w:hAnsi="Times New Roman" w:cs="Times New Roman"/>
        </w:rPr>
        <w:t xml:space="preserve">İlimiz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lang w:eastAsia="en-US"/>
        </w:rPr>
        <w:t xml:space="preserve">” adresinde, ………… Ltd. Şti. adına </w:t>
      </w:r>
      <w:proofErr w:type="gramStart"/>
      <w:r w:rsidR="005068EC" w:rsidRPr="005068EC">
        <w:rPr>
          <w:rFonts w:ascii="Times New Roman" w:hAnsi="Times New Roman" w:cs="Times New Roman"/>
          <w:lang w:eastAsia="en-US"/>
        </w:rPr>
        <w:t>…………..</w:t>
      </w:r>
      <w:proofErr w:type="gramEnd"/>
      <w:r w:rsidR="005068EC" w:rsidRPr="005068EC">
        <w:rPr>
          <w:rFonts w:ascii="Times New Roman" w:hAnsi="Times New Roman" w:cs="Times New Roman"/>
        </w:rPr>
        <w:t xml:space="preserve"> kurucu temsilciliğinde faaliyette bulunan </w:t>
      </w:r>
      <w:r w:rsidR="005068EC" w:rsidRPr="005068EC">
        <w:rPr>
          <w:rFonts w:ascii="Times New Roman" w:hAnsi="Times New Roman" w:cs="Times New Roman"/>
          <w:bCs/>
        </w:rPr>
        <w:t xml:space="preserve">Özel </w:t>
      </w:r>
      <w:proofErr w:type="gramStart"/>
      <w:r w:rsidR="005068EC" w:rsidRPr="005068EC">
        <w:rPr>
          <w:rFonts w:ascii="Times New Roman" w:hAnsi="Times New Roman" w:cs="Times New Roman"/>
          <w:bCs/>
        </w:rPr>
        <w:t>.........</w:t>
      </w:r>
      <w:proofErr w:type="gramEnd"/>
      <w:r w:rsidR="005068EC" w:rsidRPr="005068EC">
        <w:rPr>
          <w:rFonts w:ascii="Times New Roman" w:hAnsi="Times New Roman" w:cs="Times New Roman"/>
          <w:bCs/>
        </w:rPr>
        <w:t>Özel Eğitim ve Rehabilitasyon Merkezinin</w:t>
      </w:r>
      <w:r w:rsidR="005068EC" w:rsidRPr="005068EC">
        <w:rPr>
          <w:rFonts w:ascii="Times New Roman" w:hAnsi="Times New Roman" w:cs="Times New Roman"/>
          <w:lang w:eastAsia="en-US"/>
        </w:rPr>
        <w:t xml:space="preserve"> </w:t>
      </w:r>
      <w:r w:rsidR="005068EC" w:rsidRPr="005068EC">
        <w:rPr>
          <w:rFonts w:ascii="Times New Roman" w:hAnsi="Times New Roman" w:cs="Times New Roman"/>
        </w:rPr>
        <w:t xml:space="preserve">“İlimiz </w:t>
      </w:r>
      <w:r w:rsidR="005068EC" w:rsidRPr="005068EC">
        <w:rPr>
          <w:rFonts w:ascii="Times New Roman" w:hAnsi="Times New Roman" w:cs="Times New Roman"/>
          <w:lang w:eastAsia="en-US"/>
        </w:rPr>
        <w:t>…………………..” adresin</w:t>
      </w:r>
      <w:r w:rsidR="005068EC" w:rsidRPr="005068EC">
        <w:rPr>
          <w:rFonts w:ascii="Times New Roman" w:hAnsi="Times New Roman" w:cs="Times New Roman"/>
        </w:rPr>
        <w:t xml:space="preserve">e kurum nakli yapılması </w:t>
      </w:r>
      <w:r w:rsidR="00BA7E52" w:rsidRPr="008F6D70">
        <w:rPr>
          <w:rFonts w:ascii="Times New Roman" w:hAnsi="Times New Roman" w:cs="Times New Roman"/>
          <w:sz w:val="24"/>
          <w:szCs w:val="24"/>
        </w:rPr>
        <w:t xml:space="preserve">istenmektedir. </w:t>
      </w:r>
      <w:r w:rsidR="00BA7E52" w:rsidRPr="008F6D70">
        <w:rPr>
          <w:rFonts w:ascii="Times New Roman" w:hAnsi="Times New Roman" w:cs="Times New Roman"/>
          <w:b/>
          <w:sz w:val="24"/>
          <w:szCs w:val="24"/>
        </w:rPr>
        <w:t>(Ek:1/1-4)</w:t>
      </w:r>
    </w:p>
    <w:p w:rsidR="00BA7E52" w:rsidRPr="008F6D70" w:rsidRDefault="00BA7E52" w:rsidP="00BA7E52">
      <w:pPr>
        <w:spacing w:before="120" w:after="120" w:line="240" w:lineRule="auto"/>
        <w:ind w:firstLine="708"/>
        <w:jc w:val="both"/>
        <w:rPr>
          <w:rFonts w:ascii="Times New Roman" w:hAnsi="Times New Roman" w:cs="Times New Roman"/>
          <w:b/>
          <w:sz w:val="24"/>
          <w:szCs w:val="24"/>
        </w:rPr>
      </w:pPr>
      <w:r w:rsidRPr="008F6D70">
        <w:rPr>
          <w:rFonts w:ascii="Times New Roman" w:hAnsi="Times New Roman" w:cs="Times New Roman"/>
          <w:b/>
          <w:sz w:val="24"/>
          <w:szCs w:val="24"/>
        </w:rPr>
        <w:t>III-YAPILAN İNCELEME VE DEĞERLENDİRME:</w:t>
      </w:r>
    </w:p>
    <w:p w:rsidR="005068EC" w:rsidRPr="004E2CAA" w:rsidRDefault="00D16350" w:rsidP="005068EC">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lang w:eastAsia="en-US"/>
        </w:rPr>
        <w:t xml:space="preserve"> </w:t>
      </w:r>
      <w:proofErr w:type="gramStart"/>
      <w:r w:rsidR="005068EC">
        <w:rPr>
          <w:rFonts w:ascii="Times New Roman" w:hAnsi="Times New Roman" w:cs="Times New Roman"/>
          <w:sz w:val="24"/>
          <w:szCs w:val="24"/>
          <w:lang w:eastAsia="en-US"/>
        </w:rPr>
        <w:t>…………</w:t>
      </w:r>
      <w:proofErr w:type="gramEnd"/>
      <w:r w:rsidR="005068EC">
        <w:rPr>
          <w:rFonts w:ascii="Times New Roman" w:hAnsi="Times New Roman" w:cs="Times New Roman"/>
          <w:sz w:val="24"/>
          <w:szCs w:val="24"/>
          <w:lang w:eastAsia="en-US"/>
        </w:rPr>
        <w:t xml:space="preserve"> Ltd. Şti</w:t>
      </w:r>
      <w:r w:rsidR="005068EC" w:rsidRPr="00282CBF">
        <w:rPr>
          <w:rFonts w:ascii="Times New Roman" w:hAnsi="Times New Roman" w:cs="Times New Roman"/>
          <w:sz w:val="24"/>
          <w:szCs w:val="24"/>
          <w:lang w:eastAsia="en-US"/>
        </w:rPr>
        <w:t xml:space="preserve">. adına </w:t>
      </w:r>
      <w:proofErr w:type="gramStart"/>
      <w:r w:rsidR="005068EC">
        <w:rPr>
          <w:rFonts w:ascii="Times New Roman" w:hAnsi="Times New Roman" w:cs="Times New Roman"/>
          <w:sz w:val="24"/>
          <w:szCs w:val="24"/>
          <w:lang w:eastAsia="en-US"/>
        </w:rPr>
        <w:t>…………..</w:t>
      </w:r>
      <w:proofErr w:type="gramEnd"/>
      <w:r w:rsidR="005068EC" w:rsidRPr="00282CBF">
        <w:rPr>
          <w:rFonts w:ascii="Times New Roman" w:hAnsi="Times New Roman" w:cs="Times New Roman"/>
          <w:sz w:val="24"/>
          <w:szCs w:val="24"/>
        </w:rPr>
        <w:t xml:space="preserve"> kurucu temsilciliğinde</w:t>
      </w:r>
      <w:r w:rsidR="005068EC">
        <w:rPr>
          <w:rFonts w:ascii="Times New Roman" w:hAnsi="Times New Roman" w:cs="Times New Roman"/>
          <w:sz w:val="24"/>
          <w:szCs w:val="24"/>
        </w:rPr>
        <w:t xml:space="preserve"> faaliyette bulunan </w:t>
      </w:r>
      <w:r w:rsidR="005068EC" w:rsidRPr="005068EC">
        <w:rPr>
          <w:rFonts w:ascii="Times New Roman" w:hAnsi="Times New Roman" w:cs="Times New Roman"/>
          <w:bCs/>
        </w:rPr>
        <w:t xml:space="preserve">Özel </w:t>
      </w:r>
      <w:proofErr w:type="gramStart"/>
      <w:r w:rsidR="005068EC" w:rsidRPr="005068EC">
        <w:rPr>
          <w:rFonts w:ascii="Times New Roman" w:hAnsi="Times New Roman" w:cs="Times New Roman"/>
          <w:bCs/>
        </w:rPr>
        <w:t>.........</w:t>
      </w:r>
      <w:proofErr w:type="gramEnd"/>
      <w:r w:rsidR="005068EC" w:rsidRPr="005068EC">
        <w:rPr>
          <w:rFonts w:ascii="Times New Roman" w:hAnsi="Times New Roman" w:cs="Times New Roman"/>
          <w:bCs/>
        </w:rPr>
        <w:t>Özel Eğitim ve Rehabilitasyon Merkezinin</w:t>
      </w:r>
      <w:r w:rsidR="005068EC" w:rsidRPr="001F2F60">
        <w:rPr>
          <w:rFonts w:ascii="Times New Roman" w:hAnsi="Times New Roman" w:cs="Times New Roman"/>
          <w:sz w:val="24"/>
          <w:szCs w:val="24"/>
        </w:rPr>
        <w:t xml:space="preserve"> “İlimiz </w:t>
      </w:r>
      <w:r w:rsidR="005068EC" w:rsidRPr="001F2F60">
        <w:rPr>
          <w:rFonts w:ascii="Times New Roman" w:hAnsi="Times New Roman" w:cs="Times New Roman"/>
          <w:sz w:val="24"/>
          <w:szCs w:val="24"/>
          <w:lang w:eastAsia="en-US"/>
        </w:rPr>
        <w:t>…………………..” adresin</w:t>
      </w:r>
      <w:r w:rsidR="005068EC">
        <w:rPr>
          <w:rFonts w:ascii="Times New Roman" w:hAnsi="Times New Roman" w:cs="Times New Roman"/>
          <w:sz w:val="24"/>
          <w:szCs w:val="24"/>
        </w:rPr>
        <w:t xml:space="preserve">e kurum nakli yapılması hakkında; </w:t>
      </w:r>
    </w:p>
    <w:p w:rsidR="00BA7E52" w:rsidRPr="008F6D70"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a) 5580 Sayılı Özel Öğretim Kurumları Kanunu,</w:t>
      </w:r>
    </w:p>
    <w:p w:rsidR="00C64634" w:rsidRDefault="00EA1DD6"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b</w:t>
      </w:r>
      <w:r w:rsidR="00BA7E52" w:rsidRPr="008F6D70">
        <w:rPr>
          <w:rFonts w:ascii="Times New Roman" w:hAnsi="Times New Roman" w:cs="Times New Roman"/>
          <w:sz w:val="24"/>
          <w:szCs w:val="24"/>
        </w:rPr>
        <w:t xml:space="preserve">) </w:t>
      </w:r>
      <w:r w:rsidR="00C64634" w:rsidRPr="00C36629">
        <w:rPr>
          <w:rFonts w:ascii="Times New Roman" w:hAnsi="Times New Roman" w:cs="Times New Roman"/>
          <w:sz w:val="24"/>
          <w:szCs w:val="24"/>
        </w:rPr>
        <w:t>652 sayılı Özel Barınma Hizmeti Veren Kurumlar ve Bazı Düzenlemeler Hakkında Kanun Hükmünde Kararname</w:t>
      </w:r>
      <w:r w:rsidR="00C64634">
        <w:rPr>
          <w:rFonts w:ascii="Times New Roman" w:hAnsi="Times New Roman" w:cs="Times New Roman"/>
          <w:sz w:val="24"/>
          <w:szCs w:val="24"/>
        </w:rPr>
        <w:t>,</w:t>
      </w:r>
    </w:p>
    <w:p w:rsidR="00BA7E52" w:rsidRDefault="00C64634" w:rsidP="00BA7E52">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BA7E52" w:rsidRPr="008F6D70">
        <w:rPr>
          <w:rFonts w:ascii="Times New Roman" w:hAnsi="Times New Roman" w:cs="Times New Roman"/>
          <w:sz w:val="24"/>
          <w:szCs w:val="24"/>
        </w:rPr>
        <w:t>Milli Eğitim Bakanlığı Özel Öğretim Kurumları Yönetmeliği,</w:t>
      </w:r>
    </w:p>
    <w:p w:rsidR="00C64634" w:rsidRPr="008F6D70" w:rsidRDefault="00C64634" w:rsidP="00C64634">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Pr="008F6D70">
        <w:rPr>
          <w:rFonts w:ascii="Times New Roman" w:hAnsi="Times New Roman" w:cs="Times New Roman"/>
          <w:sz w:val="24"/>
          <w:szCs w:val="24"/>
        </w:rPr>
        <w:t xml:space="preserve">Milli Eğitim Bakanlığı Özel </w:t>
      </w:r>
      <w:r>
        <w:rPr>
          <w:rFonts w:ascii="Times New Roman" w:hAnsi="Times New Roman" w:cs="Times New Roman"/>
          <w:sz w:val="24"/>
          <w:szCs w:val="24"/>
        </w:rPr>
        <w:t>Eğitim</w:t>
      </w:r>
      <w:r w:rsidRPr="008F6D70">
        <w:rPr>
          <w:rFonts w:ascii="Times New Roman" w:hAnsi="Times New Roman" w:cs="Times New Roman"/>
          <w:sz w:val="24"/>
          <w:szCs w:val="24"/>
        </w:rPr>
        <w:t xml:space="preserve"> Kurumları Yönetmeliği,</w:t>
      </w:r>
    </w:p>
    <w:p w:rsidR="00BA7E52" w:rsidRPr="008F6D70" w:rsidRDefault="00C64634" w:rsidP="00BA7E52">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w:t>
      </w:r>
      <w:r w:rsidR="00BA7E52" w:rsidRPr="008F6D70">
        <w:rPr>
          <w:rFonts w:ascii="Times New Roman" w:eastAsia="Times New Roman" w:hAnsi="Times New Roman" w:cs="Times New Roman"/>
          <w:sz w:val="24"/>
          <w:szCs w:val="24"/>
          <w:lang w:eastAsia="ar-SA"/>
        </w:rPr>
        <w:t>) Umuma Açık Yerler ve İçkili Yerler ile Resmi veya Özel Öğretim Kurumları Arasındaki Uzaklıkların Belirlenmesine Dair Yönetmelik,</w:t>
      </w:r>
    </w:p>
    <w:p w:rsidR="00BA7E52" w:rsidRPr="008F6D70" w:rsidRDefault="00C64634" w:rsidP="00BA7E52">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A7E52" w:rsidRPr="008F6D70">
        <w:rPr>
          <w:rFonts w:ascii="Times New Roman" w:hAnsi="Times New Roman" w:cs="Times New Roman"/>
          <w:sz w:val="24"/>
          <w:szCs w:val="24"/>
        </w:rPr>
        <w:t>) Özel Öğretim Kurumları Standartlar Yönergesi,</w:t>
      </w:r>
    </w:p>
    <w:p w:rsidR="00BA7E52"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 xml:space="preserve">Hükümlerine göre, yerinde ve belgeler üzerinde gerekli inceleme yapılmış, yapılan inceleme sonucunda tespit edilen hususlar aşağıda açıklanmıştır. </w:t>
      </w:r>
    </w:p>
    <w:p w:rsidR="005068EC" w:rsidRPr="00835367" w:rsidRDefault="005068EC" w:rsidP="005068EC">
      <w:pPr>
        <w:spacing w:before="120" w:after="120" w:line="240" w:lineRule="auto"/>
        <w:ind w:firstLine="708"/>
        <w:jc w:val="both"/>
        <w:rPr>
          <w:rFonts w:ascii="Times New Roman" w:hAnsi="Times New Roman" w:cs="Times New Roman"/>
          <w:b/>
          <w:sz w:val="24"/>
          <w:szCs w:val="24"/>
        </w:rPr>
      </w:pPr>
      <w:r w:rsidRPr="00835367">
        <w:rPr>
          <w:rFonts w:ascii="Times New Roman" w:hAnsi="Times New Roman" w:cs="Times New Roman"/>
          <w:b/>
          <w:sz w:val="24"/>
          <w:szCs w:val="24"/>
        </w:rPr>
        <w:t>Yapılan incelemede;</w:t>
      </w:r>
    </w:p>
    <w:p w:rsidR="005068EC" w:rsidRDefault="005068EC" w:rsidP="005068EC">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AC6DD0" w:rsidRPr="005068EC">
        <w:rPr>
          <w:rFonts w:ascii="Times New Roman" w:hAnsi="Times New Roman" w:cs="Times New Roman"/>
          <w:bCs/>
        </w:rPr>
        <w:t>Özel Eğitim ve Rehabilitasyon Merkezinin</w:t>
      </w:r>
      <w:r w:rsidR="00AC6DD0" w:rsidRPr="001F2F60">
        <w:rPr>
          <w:rFonts w:ascii="Times New Roman" w:hAnsi="Times New Roman" w:cs="Times New Roman"/>
          <w:sz w:val="24"/>
          <w:szCs w:val="24"/>
        </w:rPr>
        <w:t xml:space="preserve">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de</w:t>
      </w:r>
      <w:r w:rsidRPr="001F2F60">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 xml:space="preserve">Ltd. Şti. adlı tüzel kişi kuruculuğunda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ve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sayılı</w:t>
      </w:r>
      <w:proofErr w:type="gramEnd"/>
      <w:r>
        <w:rPr>
          <w:rFonts w:ascii="Times New Roman" w:hAnsi="Times New Roman" w:cs="Times New Roman"/>
          <w:sz w:val="24"/>
          <w:szCs w:val="24"/>
          <w:lang w:eastAsia="en-US"/>
        </w:rPr>
        <w:t xml:space="preserve"> işyeri açma ve çalışma ruhsatı ve </w:t>
      </w:r>
      <w:r w:rsidR="00E66C23">
        <w:rPr>
          <w:rFonts w:ascii="Times New Roman" w:hAnsi="Times New Roman" w:cs="Times New Roman"/>
          <w:sz w:val="24"/>
          <w:szCs w:val="24"/>
          <w:lang w:eastAsia="en-US"/>
        </w:rPr>
        <w:t>75 (</w:t>
      </w:r>
      <w:proofErr w:type="spellStart"/>
      <w:r w:rsidR="00E66C23">
        <w:rPr>
          <w:rFonts w:ascii="Times New Roman" w:hAnsi="Times New Roman" w:cs="Times New Roman"/>
          <w:sz w:val="24"/>
          <w:szCs w:val="24"/>
          <w:lang w:eastAsia="en-US"/>
        </w:rPr>
        <w:t>yetmişbeş</w:t>
      </w:r>
      <w:proofErr w:type="spellEnd"/>
      <w:r>
        <w:rPr>
          <w:rFonts w:ascii="Times New Roman" w:hAnsi="Times New Roman" w:cs="Times New Roman"/>
          <w:sz w:val="24"/>
          <w:szCs w:val="24"/>
          <w:lang w:eastAsia="en-US"/>
        </w:rPr>
        <w:t>) kurum kontenjanıyla faaliyetini sürdürdüğü (Ek: …),</w:t>
      </w:r>
    </w:p>
    <w:p w:rsidR="005068EC" w:rsidRDefault="005068EC" w:rsidP="005068EC">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temsilcisinin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olduğu</w:t>
      </w:r>
      <w:proofErr w:type="gramEnd"/>
      <w:r>
        <w:rPr>
          <w:rFonts w:ascii="Times New Roman" w:hAnsi="Times New Roman" w:cs="Times New Roman"/>
          <w:sz w:val="24"/>
          <w:szCs w:val="24"/>
          <w:lang w:eastAsia="en-US"/>
        </w:rPr>
        <w:t xml:space="preserve"> (Ek…),</w:t>
      </w:r>
    </w:p>
    <w:p w:rsidR="005068EC" w:rsidRDefault="005068EC" w:rsidP="005068EC">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Kurumda aşağıdaki tabloda gösterilen programların uygulandığı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tbl>
      <w:tblPr>
        <w:tblStyle w:val="TabloKlavuzu1"/>
        <w:tblW w:w="0" w:type="auto"/>
        <w:tblLook w:val="04A0" w:firstRow="1" w:lastRow="0" w:firstColumn="1" w:lastColumn="0" w:noHBand="0" w:noVBand="1"/>
      </w:tblPr>
      <w:tblGrid>
        <w:gridCol w:w="643"/>
        <w:gridCol w:w="6269"/>
        <w:gridCol w:w="2377"/>
      </w:tblGrid>
      <w:tr w:rsidR="005068EC" w:rsidRPr="00AC6DD0" w:rsidTr="00AC6DD0">
        <w:tc>
          <w:tcPr>
            <w:tcW w:w="643" w:type="dxa"/>
            <w:shd w:val="clear" w:color="auto" w:fill="D9D9D9" w:themeFill="background1" w:themeFillShade="D9"/>
          </w:tcPr>
          <w:p w:rsidR="005068EC" w:rsidRPr="00AC6DD0" w:rsidRDefault="005068EC" w:rsidP="005068EC">
            <w:pPr>
              <w:jc w:val="center"/>
              <w:rPr>
                <w:b/>
                <w:sz w:val="22"/>
                <w:szCs w:val="22"/>
              </w:rPr>
            </w:pPr>
            <w:r w:rsidRPr="00AC6DD0">
              <w:rPr>
                <w:b/>
                <w:sz w:val="22"/>
                <w:szCs w:val="22"/>
              </w:rPr>
              <w:lastRenderedPageBreak/>
              <w:t>Sıra No</w:t>
            </w:r>
          </w:p>
        </w:tc>
        <w:tc>
          <w:tcPr>
            <w:tcW w:w="6269" w:type="dxa"/>
            <w:shd w:val="clear" w:color="auto" w:fill="D9D9D9" w:themeFill="background1" w:themeFillShade="D9"/>
            <w:vAlign w:val="center"/>
          </w:tcPr>
          <w:p w:rsidR="005068EC" w:rsidRPr="00AC6DD0" w:rsidRDefault="005068EC" w:rsidP="005068EC">
            <w:pPr>
              <w:jc w:val="center"/>
              <w:rPr>
                <w:b/>
                <w:sz w:val="22"/>
                <w:szCs w:val="22"/>
              </w:rPr>
            </w:pPr>
            <w:r w:rsidRPr="00AC6DD0">
              <w:rPr>
                <w:b/>
                <w:sz w:val="22"/>
                <w:szCs w:val="22"/>
              </w:rPr>
              <w:t>Program Adı</w:t>
            </w:r>
          </w:p>
        </w:tc>
        <w:tc>
          <w:tcPr>
            <w:tcW w:w="2377" w:type="dxa"/>
            <w:shd w:val="clear" w:color="auto" w:fill="D9D9D9" w:themeFill="background1" w:themeFillShade="D9"/>
          </w:tcPr>
          <w:p w:rsidR="005068EC" w:rsidRPr="00AC6DD0" w:rsidRDefault="005068EC" w:rsidP="005068EC">
            <w:pPr>
              <w:jc w:val="center"/>
              <w:rPr>
                <w:b/>
                <w:sz w:val="22"/>
                <w:szCs w:val="22"/>
              </w:rPr>
            </w:pPr>
            <w:r w:rsidRPr="00AC6DD0">
              <w:rPr>
                <w:b/>
                <w:sz w:val="22"/>
                <w:szCs w:val="22"/>
              </w:rPr>
              <w:t>TTK Karar Tarih ve Sayısı</w:t>
            </w:r>
          </w:p>
        </w:tc>
      </w:tr>
      <w:tr w:rsidR="00AC6DD0" w:rsidRPr="00AC6DD0" w:rsidTr="00AC6DD0">
        <w:tc>
          <w:tcPr>
            <w:tcW w:w="643" w:type="dxa"/>
          </w:tcPr>
          <w:p w:rsidR="00AC6DD0" w:rsidRPr="00AC6DD0" w:rsidRDefault="00AC6DD0" w:rsidP="005068EC">
            <w:pPr>
              <w:jc w:val="center"/>
              <w:rPr>
                <w:sz w:val="22"/>
                <w:szCs w:val="22"/>
              </w:rPr>
            </w:pPr>
            <w:r w:rsidRPr="00AC6DD0">
              <w:rPr>
                <w:sz w:val="22"/>
                <w:szCs w:val="22"/>
              </w:rPr>
              <w:t>1</w:t>
            </w:r>
          </w:p>
        </w:tc>
        <w:tc>
          <w:tcPr>
            <w:tcW w:w="6269" w:type="dxa"/>
          </w:tcPr>
          <w:p w:rsidR="00AC6DD0" w:rsidRPr="00AC6DD0" w:rsidRDefault="00AC6DD0" w:rsidP="00AC6DD0">
            <w:pPr>
              <w:spacing w:before="80" w:after="80"/>
              <w:jc w:val="both"/>
              <w:rPr>
                <w:rFonts w:eastAsia="Calibri"/>
                <w:sz w:val="22"/>
                <w:szCs w:val="22"/>
                <w:lang w:eastAsia="en-US"/>
              </w:rPr>
            </w:pPr>
            <w:r w:rsidRPr="00AC6DD0">
              <w:rPr>
                <w:rFonts w:eastAsiaTheme="minorHAnsi"/>
                <w:sz w:val="22"/>
                <w:szCs w:val="22"/>
                <w:lang w:eastAsia="en-US"/>
              </w:rPr>
              <w:t>Görme Yetersizliği Olan Bireyler İçin Destek Eğitim Programı</w:t>
            </w:r>
          </w:p>
        </w:tc>
        <w:tc>
          <w:tcPr>
            <w:tcW w:w="2377" w:type="dxa"/>
          </w:tcPr>
          <w:p w:rsidR="00AC6DD0" w:rsidRPr="00AC6DD0" w:rsidRDefault="00AC6DD0" w:rsidP="005068EC">
            <w:pPr>
              <w:jc w:val="center"/>
              <w:rPr>
                <w:sz w:val="22"/>
                <w:szCs w:val="22"/>
              </w:rPr>
            </w:pPr>
            <w:r w:rsidRPr="00AC6DD0">
              <w:rPr>
                <w:sz w:val="22"/>
                <w:szCs w:val="22"/>
              </w:rPr>
              <w:t>21.04.2021-10</w:t>
            </w:r>
          </w:p>
        </w:tc>
      </w:tr>
      <w:tr w:rsidR="00AC6DD0" w:rsidRPr="00AC6DD0" w:rsidTr="00AC6DD0">
        <w:tc>
          <w:tcPr>
            <w:tcW w:w="643" w:type="dxa"/>
          </w:tcPr>
          <w:p w:rsidR="00AC6DD0" w:rsidRPr="00AC6DD0" w:rsidRDefault="00AC6DD0" w:rsidP="005068EC">
            <w:pPr>
              <w:jc w:val="center"/>
              <w:rPr>
                <w:sz w:val="22"/>
                <w:szCs w:val="22"/>
              </w:rPr>
            </w:pPr>
            <w:r w:rsidRPr="00AC6DD0">
              <w:rPr>
                <w:sz w:val="22"/>
                <w:szCs w:val="22"/>
              </w:rPr>
              <w:t>2</w:t>
            </w:r>
          </w:p>
        </w:tc>
        <w:tc>
          <w:tcPr>
            <w:tcW w:w="6269" w:type="dxa"/>
          </w:tcPr>
          <w:p w:rsidR="00AC6DD0" w:rsidRPr="00AC6DD0" w:rsidRDefault="00AC6DD0" w:rsidP="00AC6DD0">
            <w:pPr>
              <w:spacing w:before="80" w:after="80"/>
              <w:jc w:val="both"/>
              <w:rPr>
                <w:rFonts w:eastAsia="Calibri"/>
                <w:sz w:val="22"/>
                <w:szCs w:val="22"/>
                <w:lang w:eastAsia="en-US"/>
              </w:rPr>
            </w:pPr>
            <w:r w:rsidRPr="00AC6DD0">
              <w:rPr>
                <w:rFonts w:eastAsiaTheme="minorHAnsi"/>
                <w:sz w:val="22"/>
                <w:szCs w:val="22"/>
                <w:lang w:eastAsia="en-US"/>
              </w:rPr>
              <w:t>İşitme Yetersizliği Olan Bireyler İçin Destek Eğitim Programı</w:t>
            </w:r>
          </w:p>
        </w:tc>
        <w:tc>
          <w:tcPr>
            <w:tcW w:w="2377" w:type="dxa"/>
          </w:tcPr>
          <w:p w:rsidR="00AC6DD0" w:rsidRPr="00AC6DD0" w:rsidRDefault="00AC6DD0" w:rsidP="00AC6DD0">
            <w:pPr>
              <w:jc w:val="center"/>
              <w:rPr>
                <w:sz w:val="22"/>
                <w:szCs w:val="22"/>
              </w:rPr>
            </w:pPr>
            <w:r w:rsidRPr="00AC6DD0">
              <w:rPr>
                <w:sz w:val="22"/>
                <w:szCs w:val="22"/>
              </w:rPr>
              <w:t>21.04.2021-10</w:t>
            </w:r>
          </w:p>
        </w:tc>
      </w:tr>
      <w:tr w:rsidR="00AC6DD0" w:rsidRPr="00AC6DD0" w:rsidTr="00AC6DD0">
        <w:tc>
          <w:tcPr>
            <w:tcW w:w="643" w:type="dxa"/>
          </w:tcPr>
          <w:p w:rsidR="00AC6DD0" w:rsidRPr="00AC6DD0" w:rsidRDefault="00AC6DD0" w:rsidP="005068EC">
            <w:pPr>
              <w:jc w:val="center"/>
              <w:rPr>
                <w:sz w:val="22"/>
                <w:szCs w:val="22"/>
              </w:rPr>
            </w:pPr>
            <w:r w:rsidRPr="00AC6DD0">
              <w:rPr>
                <w:sz w:val="22"/>
                <w:szCs w:val="22"/>
              </w:rPr>
              <w:t>3</w:t>
            </w:r>
          </w:p>
        </w:tc>
        <w:tc>
          <w:tcPr>
            <w:tcW w:w="6269" w:type="dxa"/>
          </w:tcPr>
          <w:p w:rsidR="00AC6DD0" w:rsidRPr="00AC6DD0" w:rsidRDefault="00AC6DD0" w:rsidP="00AC6DD0">
            <w:pPr>
              <w:spacing w:before="80" w:after="80"/>
              <w:jc w:val="both"/>
              <w:rPr>
                <w:rFonts w:eastAsia="Calibri"/>
                <w:sz w:val="22"/>
                <w:szCs w:val="22"/>
                <w:lang w:eastAsia="en-US"/>
              </w:rPr>
            </w:pPr>
            <w:r w:rsidRPr="00AC6DD0">
              <w:rPr>
                <w:rFonts w:eastAsiaTheme="minorHAnsi"/>
                <w:sz w:val="22"/>
                <w:szCs w:val="22"/>
                <w:lang w:eastAsia="en-US"/>
              </w:rPr>
              <w:t>Zihinsel Yetersizliği Olan Bireyler İçin Destek Eğitim Programı</w:t>
            </w:r>
          </w:p>
        </w:tc>
        <w:tc>
          <w:tcPr>
            <w:tcW w:w="2377" w:type="dxa"/>
          </w:tcPr>
          <w:p w:rsidR="00AC6DD0" w:rsidRPr="00AC6DD0" w:rsidRDefault="00AC6DD0" w:rsidP="00AC6DD0">
            <w:pPr>
              <w:jc w:val="center"/>
              <w:rPr>
                <w:sz w:val="22"/>
                <w:szCs w:val="22"/>
              </w:rPr>
            </w:pPr>
            <w:r w:rsidRPr="00AC6DD0">
              <w:rPr>
                <w:sz w:val="22"/>
                <w:szCs w:val="22"/>
              </w:rPr>
              <w:t>21.04.2021-10</w:t>
            </w:r>
          </w:p>
        </w:tc>
      </w:tr>
      <w:tr w:rsidR="00AC6DD0" w:rsidRPr="00AC6DD0" w:rsidTr="00AC6DD0">
        <w:tc>
          <w:tcPr>
            <w:tcW w:w="643" w:type="dxa"/>
          </w:tcPr>
          <w:p w:rsidR="00AC6DD0" w:rsidRPr="00AC6DD0" w:rsidRDefault="00AC6DD0" w:rsidP="005068EC">
            <w:pPr>
              <w:jc w:val="center"/>
              <w:rPr>
                <w:sz w:val="22"/>
                <w:szCs w:val="22"/>
              </w:rPr>
            </w:pPr>
            <w:r w:rsidRPr="00AC6DD0">
              <w:rPr>
                <w:sz w:val="22"/>
                <w:szCs w:val="22"/>
              </w:rPr>
              <w:t>4</w:t>
            </w:r>
          </w:p>
        </w:tc>
        <w:tc>
          <w:tcPr>
            <w:tcW w:w="6269" w:type="dxa"/>
          </w:tcPr>
          <w:p w:rsidR="00AC6DD0" w:rsidRPr="00AC6DD0" w:rsidRDefault="00AC6DD0" w:rsidP="00AC6DD0">
            <w:pPr>
              <w:spacing w:before="80" w:after="80"/>
              <w:jc w:val="both"/>
              <w:rPr>
                <w:rFonts w:eastAsia="Calibri"/>
                <w:sz w:val="22"/>
                <w:szCs w:val="22"/>
                <w:lang w:eastAsia="en-US"/>
              </w:rPr>
            </w:pPr>
            <w:r w:rsidRPr="00AC6DD0">
              <w:rPr>
                <w:rFonts w:eastAsiaTheme="minorHAnsi"/>
                <w:sz w:val="22"/>
                <w:szCs w:val="22"/>
                <w:lang w:eastAsia="en-US"/>
              </w:rPr>
              <w:t>Dil ve Konuşma Bozukluğu Olan Bireyler İçin Destek Eğitim Programı</w:t>
            </w:r>
          </w:p>
        </w:tc>
        <w:tc>
          <w:tcPr>
            <w:tcW w:w="2377" w:type="dxa"/>
          </w:tcPr>
          <w:p w:rsidR="00AC6DD0" w:rsidRPr="00AC6DD0" w:rsidRDefault="00AC6DD0" w:rsidP="00AC6DD0">
            <w:pPr>
              <w:jc w:val="center"/>
              <w:rPr>
                <w:sz w:val="22"/>
                <w:szCs w:val="22"/>
              </w:rPr>
            </w:pPr>
            <w:r w:rsidRPr="00AC6DD0">
              <w:rPr>
                <w:sz w:val="22"/>
                <w:szCs w:val="22"/>
              </w:rPr>
              <w:t>21.04.2021-10</w:t>
            </w:r>
          </w:p>
        </w:tc>
      </w:tr>
      <w:tr w:rsidR="00AC6DD0" w:rsidRPr="00AC6DD0" w:rsidTr="00AC6DD0">
        <w:tc>
          <w:tcPr>
            <w:tcW w:w="643" w:type="dxa"/>
          </w:tcPr>
          <w:p w:rsidR="00AC6DD0" w:rsidRPr="00AC6DD0" w:rsidRDefault="00AC6DD0" w:rsidP="005068EC">
            <w:pPr>
              <w:jc w:val="center"/>
              <w:rPr>
                <w:sz w:val="22"/>
                <w:szCs w:val="22"/>
              </w:rPr>
            </w:pPr>
            <w:r w:rsidRPr="00AC6DD0">
              <w:rPr>
                <w:sz w:val="22"/>
                <w:szCs w:val="22"/>
              </w:rPr>
              <w:t>5</w:t>
            </w:r>
          </w:p>
        </w:tc>
        <w:tc>
          <w:tcPr>
            <w:tcW w:w="6269" w:type="dxa"/>
          </w:tcPr>
          <w:p w:rsidR="00AC6DD0" w:rsidRPr="00AC6DD0" w:rsidRDefault="00AC6DD0" w:rsidP="00AC6DD0">
            <w:pPr>
              <w:spacing w:before="80" w:after="80"/>
              <w:jc w:val="both"/>
              <w:rPr>
                <w:rFonts w:eastAsia="Calibri"/>
                <w:sz w:val="22"/>
                <w:szCs w:val="22"/>
                <w:lang w:eastAsia="en-US"/>
              </w:rPr>
            </w:pPr>
            <w:r w:rsidRPr="00AC6DD0">
              <w:rPr>
                <w:rFonts w:eastAsiaTheme="minorHAnsi"/>
                <w:sz w:val="22"/>
                <w:szCs w:val="22"/>
                <w:lang w:eastAsia="en-US"/>
              </w:rPr>
              <w:t>Bedensel Yetersizliği Olan Bireyler İçin Destek Eğitim Programı</w:t>
            </w:r>
          </w:p>
        </w:tc>
        <w:tc>
          <w:tcPr>
            <w:tcW w:w="2377" w:type="dxa"/>
          </w:tcPr>
          <w:p w:rsidR="00AC6DD0" w:rsidRPr="00AC6DD0" w:rsidRDefault="00AC6DD0" w:rsidP="00AC6DD0">
            <w:pPr>
              <w:jc w:val="center"/>
              <w:rPr>
                <w:sz w:val="22"/>
                <w:szCs w:val="22"/>
              </w:rPr>
            </w:pPr>
            <w:r w:rsidRPr="00AC6DD0">
              <w:rPr>
                <w:sz w:val="22"/>
                <w:szCs w:val="22"/>
              </w:rPr>
              <w:t>21.04.2021-10</w:t>
            </w:r>
          </w:p>
        </w:tc>
      </w:tr>
      <w:tr w:rsidR="00AC6DD0" w:rsidRPr="00AC6DD0" w:rsidTr="00AC6DD0">
        <w:tc>
          <w:tcPr>
            <w:tcW w:w="643" w:type="dxa"/>
          </w:tcPr>
          <w:p w:rsidR="00AC6DD0" w:rsidRPr="00AC6DD0" w:rsidRDefault="00AC6DD0" w:rsidP="005068EC">
            <w:pPr>
              <w:jc w:val="center"/>
              <w:rPr>
                <w:sz w:val="22"/>
                <w:szCs w:val="22"/>
              </w:rPr>
            </w:pPr>
            <w:r w:rsidRPr="00AC6DD0">
              <w:rPr>
                <w:sz w:val="22"/>
                <w:szCs w:val="22"/>
              </w:rPr>
              <w:t>6</w:t>
            </w:r>
          </w:p>
        </w:tc>
        <w:tc>
          <w:tcPr>
            <w:tcW w:w="6269" w:type="dxa"/>
          </w:tcPr>
          <w:p w:rsidR="00AC6DD0" w:rsidRPr="00AC6DD0" w:rsidRDefault="00AC6DD0" w:rsidP="00AC6DD0">
            <w:pPr>
              <w:spacing w:before="80" w:after="80"/>
              <w:jc w:val="both"/>
              <w:rPr>
                <w:rFonts w:eastAsia="Calibri"/>
                <w:sz w:val="22"/>
                <w:szCs w:val="22"/>
                <w:lang w:eastAsia="en-US"/>
              </w:rPr>
            </w:pPr>
            <w:r w:rsidRPr="00AC6DD0">
              <w:rPr>
                <w:rFonts w:eastAsia="Calibri"/>
                <w:sz w:val="22"/>
                <w:szCs w:val="22"/>
                <w:lang w:eastAsia="en-US"/>
              </w:rPr>
              <w:t xml:space="preserve">Otizm Spektrum Bozukluğu </w:t>
            </w:r>
            <w:r w:rsidRPr="00AC6DD0">
              <w:rPr>
                <w:rFonts w:eastAsiaTheme="minorHAnsi"/>
                <w:sz w:val="22"/>
                <w:szCs w:val="22"/>
                <w:lang w:eastAsia="en-US"/>
              </w:rPr>
              <w:t>Olan Bireyler İçin Destek Eğitim Programı</w:t>
            </w:r>
          </w:p>
        </w:tc>
        <w:tc>
          <w:tcPr>
            <w:tcW w:w="2377" w:type="dxa"/>
          </w:tcPr>
          <w:p w:rsidR="00AC6DD0" w:rsidRPr="00AC6DD0" w:rsidRDefault="00AC6DD0" w:rsidP="00AC6DD0">
            <w:pPr>
              <w:jc w:val="center"/>
              <w:rPr>
                <w:sz w:val="22"/>
                <w:szCs w:val="22"/>
              </w:rPr>
            </w:pPr>
            <w:r w:rsidRPr="00AC6DD0">
              <w:rPr>
                <w:sz w:val="22"/>
                <w:szCs w:val="22"/>
              </w:rPr>
              <w:t>21.04.2021-10</w:t>
            </w:r>
          </w:p>
        </w:tc>
      </w:tr>
      <w:tr w:rsidR="00AC6DD0" w:rsidRPr="00AC6DD0" w:rsidTr="00AC6DD0">
        <w:tc>
          <w:tcPr>
            <w:tcW w:w="643" w:type="dxa"/>
          </w:tcPr>
          <w:p w:rsidR="00AC6DD0" w:rsidRPr="00AC6DD0" w:rsidRDefault="00AC6DD0" w:rsidP="005068EC">
            <w:pPr>
              <w:jc w:val="center"/>
              <w:rPr>
                <w:sz w:val="22"/>
                <w:szCs w:val="22"/>
              </w:rPr>
            </w:pPr>
            <w:r w:rsidRPr="00AC6DD0">
              <w:rPr>
                <w:sz w:val="22"/>
                <w:szCs w:val="22"/>
              </w:rPr>
              <w:t>7</w:t>
            </w:r>
          </w:p>
        </w:tc>
        <w:tc>
          <w:tcPr>
            <w:tcW w:w="6269" w:type="dxa"/>
          </w:tcPr>
          <w:p w:rsidR="00AC6DD0" w:rsidRPr="00AC6DD0" w:rsidRDefault="00AC6DD0" w:rsidP="00AC6DD0">
            <w:pPr>
              <w:spacing w:before="80" w:after="80"/>
              <w:jc w:val="both"/>
              <w:rPr>
                <w:rFonts w:eastAsia="Calibri"/>
                <w:sz w:val="22"/>
                <w:szCs w:val="22"/>
                <w:lang w:eastAsia="en-US"/>
              </w:rPr>
            </w:pPr>
            <w:r w:rsidRPr="00AC6DD0">
              <w:rPr>
                <w:rFonts w:eastAsiaTheme="minorHAnsi"/>
                <w:sz w:val="22"/>
                <w:szCs w:val="22"/>
                <w:lang w:eastAsia="en-US"/>
              </w:rPr>
              <w:t>Öğrenme Güçlüğü Olan Bireyler İçin Destek Eğitim Programı</w:t>
            </w:r>
          </w:p>
        </w:tc>
        <w:tc>
          <w:tcPr>
            <w:tcW w:w="2377" w:type="dxa"/>
          </w:tcPr>
          <w:p w:rsidR="00AC6DD0" w:rsidRPr="00AC6DD0" w:rsidRDefault="00AC6DD0" w:rsidP="00AC6DD0">
            <w:pPr>
              <w:jc w:val="center"/>
              <w:rPr>
                <w:sz w:val="22"/>
                <w:szCs w:val="22"/>
              </w:rPr>
            </w:pPr>
            <w:r w:rsidRPr="00AC6DD0">
              <w:rPr>
                <w:sz w:val="22"/>
                <w:szCs w:val="22"/>
              </w:rPr>
              <w:t>21.04.2021-10</w:t>
            </w:r>
          </w:p>
        </w:tc>
      </w:tr>
    </w:tbl>
    <w:p w:rsidR="005068EC" w:rsidRDefault="005068EC" w:rsidP="005068EC">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Kurumda kayıtlı </w:t>
      </w:r>
      <w:proofErr w:type="gramStart"/>
      <w:r w:rsidR="00E66C23">
        <w:rPr>
          <w:rFonts w:ascii="Times New Roman" w:hAnsi="Times New Roman" w:cs="Times New Roman"/>
          <w:sz w:val="24"/>
          <w:szCs w:val="24"/>
          <w:lang w:eastAsia="en-US"/>
        </w:rPr>
        <w:t>……</w:t>
      </w:r>
      <w:proofErr w:type="gramEnd"/>
      <w:r w:rsidR="00E66C23">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kursiyerin bulunduğu (Ek: …),</w:t>
      </w:r>
    </w:p>
    <w:p w:rsidR="005068EC" w:rsidRDefault="005068EC" w:rsidP="005068EC">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tarafından verilen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dilekçede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adresinde faaliyet gösteren 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Motorlu Taşıt Sürücüleri  Kursunu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adresine</w:t>
      </w:r>
      <w:proofErr w:type="gramEnd"/>
      <w:r>
        <w:rPr>
          <w:rFonts w:ascii="Times New Roman" w:hAnsi="Times New Roman" w:cs="Times New Roman"/>
          <w:sz w:val="24"/>
          <w:szCs w:val="24"/>
          <w:lang w:eastAsia="en-US"/>
        </w:rPr>
        <w:t xml:space="preserve"> kurum nakli yapmak istendiği,</w:t>
      </w:r>
    </w:p>
    <w:p w:rsidR="005068EC" w:rsidRDefault="005068EC" w:rsidP="005068EC">
      <w:pPr>
        <w:spacing w:before="120" w:after="120" w:line="240" w:lineRule="auto"/>
        <w:ind w:firstLine="70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anlaşılmaktadır</w:t>
      </w:r>
      <w:proofErr w:type="gramEnd"/>
      <w:r>
        <w:rPr>
          <w:rFonts w:ascii="Times New Roman" w:hAnsi="Times New Roman" w:cs="Times New Roman"/>
          <w:sz w:val="24"/>
          <w:szCs w:val="24"/>
          <w:lang w:eastAsia="en-US"/>
        </w:rPr>
        <w:t>.</w:t>
      </w:r>
    </w:p>
    <w:p w:rsidR="005068EC" w:rsidRPr="00D76155" w:rsidRDefault="005068EC" w:rsidP="005068EC">
      <w:pPr>
        <w:spacing w:before="120" w:after="120" w:line="240" w:lineRule="auto"/>
        <w:ind w:firstLine="708"/>
        <w:jc w:val="both"/>
        <w:rPr>
          <w:rFonts w:ascii="Times New Roman" w:hAnsi="Times New Roman" w:cs="Times New Roman"/>
          <w:b/>
          <w:sz w:val="24"/>
          <w:szCs w:val="24"/>
        </w:rPr>
      </w:pPr>
      <w:r w:rsidRPr="00D76155">
        <w:rPr>
          <w:rFonts w:ascii="Times New Roman" w:hAnsi="Times New Roman" w:cs="Times New Roman"/>
          <w:b/>
          <w:sz w:val="24"/>
          <w:szCs w:val="24"/>
        </w:rPr>
        <w:t>Kurum nakline ilişkin ilgili mevzuat incelendiğinde;</w:t>
      </w:r>
    </w:p>
    <w:p w:rsidR="005068EC" w:rsidRPr="0008051F" w:rsidRDefault="005068EC" w:rsidP="005068EC">
      <w:pPr>
        <w:spacing w:before="120" w:after="120" w:line="240" w:lineRule="auto"/>
        <w:ind w:firstLine="708"/>
        <w:jc w:val="both"/>
        <w:rPr>
          <w:rFonts w:ascii="Times New Roman" w:hAnsi="Times New Roman" w:cs="Times New Roman"/>
          <w:i/>
          <w:sz w:val="24"/>
          <w:szCs w:val="24"/>
        </w:rPr>
      </w:pPr>
      <w:r w:rsidRPr="00997EBC">
        <w:rPr>
          <w:rFonts w:ascii="Times New Roman" w:hAnsi="Times New Roman" w:cs="Times New Roman"/>
          <w:sz w:val="24"/>
          <w:szCs w:val="24"/>
        </w:rPr>
        <w:t xml:space="preserve">5580 sayılı Özel Öğretim Kurumları Kanunun “Kurum açma izninin iptali, kurumun kapatılması, devri ve nakli” başlıklı 7 </w:t>
      </w:r>
      <w:proofErr w:type="spellStart"/>
      <w:r w:rsidRPr="00997EBC">
        <w:rPr>
          <w:rFonts w:ascii="Times New Roman" w:hAnsi="Times New Roman" w:cs="Times New Roman"/>
          <w:sz w:val="24"/>
          <w:szCs w:val="24"/>
        </w:rPr>
        <w:t>nci</w:t>
      </w:r>
      <w:proofErr w:type="spellEnd"/>
      <w:r w:rsidRPr="00997EBC">
        <w:rPr>
          <w:rFonts w:ascii="Times New Roman" w:hAnsi="Times New Roman" w:cs="Times New Roman"/>
          <w:sz w:val="24"/>
          <w:szCs w:val="24"/>
        </w:rPr>
        <w:t xml:space="preserve"> maddesinin son fıkrasında </w:t>
      </w:r>
      <w:r w:rsidRPr="0008051F">
        <w:rPr>
          <w:rFonts w:ascii="Times New Roman" w:hAnsi="Times New Roman" w:cs="Times New Roman"/>
          <w:i/>
          <w:sz w:val="24"/>
          <w:szCs w:val="24"/>
        </w:rPr>
        <w:t xml:space="preserve">“Kurumların devri ve nakline ilişkin </w:t>
      </w:r>
      <w:proofErr w:type="spellStart"/>
      <w:r w:rsidRPr="0008051F">
        <w:rPr>
          <w:rFonts w:ascii="Times New Roman" w:hAnsi="Times New Roman" w:cs="Times New Roman"/>
          <w:i/>
          <w:sz w:val="24"/>
          <w:szCs w:val="24"/>
        </w:rPr>
        <w:t>usûl</w:t>
      </w:r>
      <w:proofErr w:type="spellEnd"/>
      <w:r w:rsidRPr="0008051F">
        <w:rPr>
          <w:rFonts w:ascii="Times New Roman" w:hAnsi="Times New Roman" w:cs="Times New Roman"/>
          <w:i/>
          <w:sz w:val="24"/>
          <w:szCs w:val="24"/>
        </w:rPr>
        <w:t xml:space="preserve"> ve esaslar yönetmelikle belirlenir.”,</w:t>
      </w:r>
    </w:p>
    <w:p w:rsidR="005068EC" w:rsidRPr="00705D4A" w:rsidRDefault="005068EC" w:rsidP="005068EC">
      <w:pPr>
        <w:spacing w:before="120" w:after="120" w:line="240" w:lineRule="auto"/>
        <w:ind w:firstLine="708"/>
        <w:jc w:val="both"/>
        <w:rPr>
          <w:rFonts w:ascii="Times New Roman" w:hAnsi="Times New Roman" w:cs="Times New Roman"/>
          <w:b/>
          <w:i/>
          <w:sz w:val="24"/>
          <w:szCs w:val="24"/>
          <w:shd w:val="clear" w:color="auto" w:fill="FFFFFF"/>
          <w:lang w:bidi="he-IL"/>
        </w:rPr>
      </w:pPr>
      <w:proofErr w:type="gramStart"/>
      <w:r w:rsidRPr="00997EBC">
        <w:rPr>
          <w:rFonts w:ascii="Times New Roman" w:hAnsi="Times New Roman" w:cs="Times New Roman"/>
          <w:sz w:val="24"/>
          <w:szCs w:val="24"/>
        </w:rPr>
        <w:t>MEB Özel Öğretim Kurumları Yönetmeliğinin “Kurum Nakli”</w:t>
      </w:r>
      <w:r>
        <w:rPr>
          <w:rFonts w:ascii="Times New Roman" w:hAnsi="Times New Roman" w:cs="Times New Roman"/>
          <w:sz w:val="24"/>
          <w:szCs w:val="24"/>
        </w:rPr>
        <w:t xml:space="preserve"> başlıklı 16 </w:t>
      </w:r>
      <w:proofErr w:type="spellStart"/>
      <w:r>
        <w:rPr>
          <w:rFonts w:ascii="Times New Roman" w:hAnsi="Times New Roman" w:cs="Times New Roman"/>
          <w:sz w:val="24"/>
          <w:szCs w:val="24"/>
        </w:rPr>
        <w:t>ncı</w:t>
      </w:r>
      <w:proofErr w:type="spellEnd"/>
      <w:r w:rsidRPr="00997EBC">
        <w:rPr>
          <w:rFonts w:ascii="Times New Roman" w:hAnsi="Times New Roman" w:cs="Times New Roman"/>
          <w:sz w:val="24"/>
          <w:szCs w:val="24"/>
        </w:rPr>
        <w:t xml:space="preserve"> maddesinin birinci fıkrasında; </w:t>
      </w:r>
      <w:r w:rsidRPr="00705D4A">
        <w:rPr>
          <w:rFonts w:ascii="Times New Roman" w:hAnsi="Times New Roman" w:cs="Times New Roman"/>
          <w:i/>
          <w:sz w:val="24"/>
          <w:szCs w:val="24"/>
        </w:rPr>
        <w:t xml:space="preserve">“Kurucu veya kurucu temsilcisi, kurumunu başka bir binaya nakledeceğini, kurumun türüne göre 5 inci maddenin ikinci fıkrasının (d), (h), (ı), (k), (l), (m), (p), (u) ve (ü) bentlerinde belirtilen belgeler ve mevcut binadaki araç ve gereci yeni binaya taşıyacağına ve eksik araç ve gereci tamamlayacağına ilişkin kurucunun yazılı beyanıyla birlikte kaymakamlık veya valiliğe bildirir. Nakil yapılacak binanın; 6 </w:t>
      </w:r>
      <w:proofErr w:type="spellStart"/>
      <w:r w:rsidRPr="00705D4A">
        <w:rPr>
          <w:rFonts w:ascii="Times New Roman" w:hAnsi="Times New Roman" w:cs="Times New Roman"/>
          <w:i/>
          <w:sz w:val="24"/>
          <w:szCs w:val="24"/>
        </w:rPr>
        <w:t>ncı</w:t>
      </w:r>
      <w:proofErr w:type="spellEnd"/>
      <w:r w:rsidRPr="00705D4A">
        <w:rPr>
          <w:rFonts w:ascii="Times New Roman" w:hAnsi="Times New Roman" w:cs="Times New Roman"/>
          <w:i/>
          <w:sz w:val="24"/>
          <w:szCs w:val="24"/>
        </w:rPr>
        <w:t xml:space="preserve"> maddeye göre düzenlenecek raporun incelenmesi sonucunda, 5 inci maddede sayılan kurum açılacak bina, araç ve gereçle ilgili şartlara uygun olduğunun görülmesi hâlinde, kurum açma izni ile iş yeri açma ve çalışma ruhsatını veren merci tarafından (EK-2), (EK-2/A), (EK-3), (EK-3/A), (EK-3/B) veya (EK-3/C) düzenlenerek on beş iş günü içerisinde kurum nakline izin verilir. </w:t>
      </w:r>
      <w:proofErr w:type="gramEnd"/>
      <w:r w:rsidRPr="00705D4A">
        <w:rPr>
          <w:rFonts w:ascii="Times New Roman" w:hAnsi="Times New Roman" w:cs="Times New Roman"/>
          <w:i/>
          <w:sz w:val="24"/>
          <w:szCs w:val="24"/>
        </w:rPr>
        <w:t>Bu süre, evrakın kayıt tarihinden itibaren hesaplanır. Kuruma, kurum açma izni ile iş yeri açma ve çalışma ruhsatı düzenlenmeden yeni bina veya binalarda öğretime başlanamaz ve öğrenci kaydedilemez.</w:t>
      </w:r>
      <w:r w:rsidRPr="00705D4A">
        <w:rPr>
          <w:rFonts w:ascii="Times New Roman" w:hAnsi="Times New Roman" w:cs="Times New Roman"/>
          <w:b/>
          <w:i/>
          <w:sz w:val="24"/>
          <w:szCs w:val="24"/>
          <w:shd w:val="clear" w:color="auto" w:fill="FFFFFF"/>
          <w:lang w:bidi="he-IL"/>
        </w:rPr>
        <w:t>”</w:t>
      </w:r>
    </w:p>
    <w:p w:rsidR="005068EC" w:rsidRPr="00D76155" w:rsidRDefault="005068EC" w:rsidP="005068EC">
      <w:pPr>
        <w:spacing w:before="120" w:after="120" w:line="240" w:lineRule="auto"/>
        <w:ind w:firstLine="708"/>
        <w:jc w:val="both"/>
        <w:rPr>
          <w:rFonts w:ascii="Times New Roman" w:hAnsi="Times New Roman" w:cs="Times New Roman"/>
          <w:sz w:val="24"/>
          <w:szCs w:val="24"/>
          <w:shd w:val="clear" w:color="auto" w:fill="FFFFFF"/>
          <w:lang w:bidi="he-IL"/>
        </w:rPr>
      </w:pPr>
      <w:proofErr w:type="gramStart"/>
      <w:r w:rsidRPr="00D76155">
        <w:rPr>
          <w:rFonts w:ascii="Times New Roman" w:hAnsi="Times New Roman" w:cs="Times New Roman"/>
          <w:sz w:val="24"/>
          <w:szCs w:val="24"/>
          <w:shd w:val="clear" w:color="auto" w:fill="FFFFFF"/>
          <w:lang w:bidi="he-IL"/>
        </w:rPr>
        <w:t>hükümleri</w:t>
      </w:r>
      <w:proofErr w:type="gramEnd"/>
      <w:r w:rsidRPr="00D76155">
        <w:rPr>
          <w:rFonts w:ascii="Times New Roman" w:hAnsi="Times New Roman" w:cs="Times New Roman"/>
          <w:sz w:val="24"/>
          <w:szCs w:val="24"/>
          <w:shd w:val="clear" w:color="auto" w:fill="FFFFFF"/>
          <w:lang w:bidi="he-IL"/>
        </w:rPr>
        <w:t xml:space="preserve"> yer almaktadır.</w:t>
      </w:r>
      <w:r>
        <w:rPr>
          <w:rFonts w:ascii="Times New Roman" w:hAnsi="Times New Roman" w:cs="Times New Roman"/>
          <w:sz w:val="24"/>
          <w:szCs w:val="24"/>
          <w:shd w:val="clear" w:color="auto" w:fill="FFFFFF"/>
          <w:lang w:bidi="he-IL"/>
        </w:rPr>
        <w:t xml:space="preserve"> </w:t>
      </w:r>
    </w:p>
    <w:p w:rsidR="00E66C23" w:rsidRPr="001F7A4E" w:rsidRDefault="00E66C23" w:rsidP="00E66C23">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A) KURUCUYA AİT BELGELER:</w:t>
      </w:r>
    </w:p>
    <w:p w:rsidR="00E66C23" w:rsidRPr="00282CBF" w:rsidRDefault="00E66C23" w:rsidP="00E66C23">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16/1)</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tarafından verilmiş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adresine kurum nakli yapılmak istendiğine dair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tarihli</w:t>
      </w:r>
      <w:proofErr w:type="gramEnd"/>
      <w:r>
        <w:rPr>
          <w:rFonts w:ascii="Times New Roman" w:eastAsia="Times New Roman" w:hAnsi="Times New Roman" w:cs="Times New Roman"/>
          <w:sz w:val="24"/>
          <w:szCs w:val="24"/>
        </w:rPr>
        <w:t xml:space="preserve"> dilekçenin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E66C23" w:rsidRPr="000A7C6E" w:rsidRDefault="00E66C23" w:rsidP="00E66C23">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BİNAYA AİT </w:t>
      </w:r>
      <w:r>
        <w:rPr>
          <w:rFonts w:ascii="Times New Roman" w:eastAsia="Times New Roman" w:hAnsi="Times New Roman" w:cs="Times New Roman"/>
          <w:b/>
          <w:bCs/>
          <w:sz w:val="24"/>
          <w:szCs w:val="24"/>
          <w:shd w:val="clear" w:color="auto" w:fill="FFFFFF"/>
          <w:lang w:bidi="he-IL"/>
        </w:rPr>
        <w:t xml:space="preserve">BİLGİ VE </w:t>
      </w:r>
      <w:r w:rsidRPr="000A7C6E">
        <w:rPr>
          <w:rFonts w:ascii="Times New Roman" w:eastAsia="Times New Roman" w:hAnsi="Times New Roman" w:cs="Times New Roman"/>
          <w:b/>
          <w:bCs/>
          <w:sz w:val="24"/>
          <w:szCs w:val="24"/>
          <w:shd w:val="clear" w:color="auto" w:fill="FFFFFF"/>
          <w:lang w:bidi="he-IL"/>
        </w:rPr>
        <w:t xml:space="preserve">BELGELER </w:t>
      </w:r>
      <w:r>
        <w:rPr>
          <w:rFonts w:ascii="Times New Roman" w:eastAsia="Times New Roman" w:hAnsi="Times New Roman" w:cs="Times New Roman"/>
          <w:b/>
          <w:bCs/>
          <w:sz w:val="24"/>
          <w:szCs w:val="24"/>
          <w:shd w:val="clear" w:color="auto" w:fill="FFFFFF"/>
          <w:lang w:bidi="he-IL"/>
        </w:rPr>
        <w:t>İLE</w:t>
      </w:r>
      <w:r w:rsidRPr="000A7C6E">
        <w:rPr>
          <w:rFonts w:ascii="Times New Roman" w:eastAsia="Times New Roman" w:hAnsi="Times New Roman" w:cs="Times New Roman"/>
          <w:b/>
          <w:bCs/>
          <w:sz w:val="24"/>
          <w:szCs w:val="24"/>
          <w:shd w:val="clear" w:color="auto" w:fill="FFFFFF"/>
          <w:lang w:bidi="he-IL"/>
        </w:rPr>
        <w:t xml:space="preserve"> DİĞER BELGELER:</w:t>
      </w:r>
    </w:p>
    <w:p w:rsidR="00E66C23" w:rsidRDefault="00E66C23" w:rsidP="00E66C23">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CD73B1">
        <w:rPr>
          <w:rFonts w:ascii="Times New Roman" w:eastAsia="Times New Roman" w:hAnsi="Times New Roman" w:cs="Times New Roman"/>
          <w:b/>
          <w:sz w:val="24"/>
          <w:szCs w:val="24"/>
        </w:rPr>
        <w:t>)</w:t>
      </w:r>
      <w:r w:rsidRPr="00C871A2">
        <w:rPr>
          <w:rFonts w:ascii="Times New Roman" w:eastAsia="Times New Roman" w:hAnsi="Times New Roman" w:cs="Times New Roman"/>
          <w:sz w:val="24"/>
          <w:szCs w:val="24"/>
          <w:shd w:val="clear" w:color="auto" w:fill="FFFFFF"/>
          <w:lang w:bidi="he-IL"/>
        </w:rPr>
        <w:t xml:space="preserve"> </w:t>
      </w:r>
      <w:r w:rsidRPr="000A7C6E">
        <w:rPr>
          <w:rFonts w:ascii="Times New Roman" w:eastAsia="Times New Roman" w:hAnsi="Times New Roman" w:cs="Times New Roman"/>
          <w:b/>
          <w:sz w:val="24"/>
          <w:szCs w:val="24"/>
          <w:shd w:val="clear" w:color="auto" w:fill="FFFFFF"/>
          <w:lang w:bidi="he-IL"/>
        </w:rPr>
        <w:t>Kurum Bina</w:t>
      </w:r>
      <w:r>
        <w:rPr>
          <w:rFonts w:ascii="Times New Roman" w:eastAsia="Times New Roman" w:hAnsi="Times New Roman" w:cs="Times New Roman"/>
          <w:b/>
          <w:sz w:val="24"/>
          <w:szCs w:val="24"/>
          <w:shd w:val="clear" w:color="auto" w:fill="FFFFFF"/>
          <w:lang w:bidi="he-IL"/>
        </w:rPr>
        <w:t>sı ve Yerleşim Planları</w:t>
      </w:r>
      <w:r>
        <w:rPr>
          <w:rFonts w:ascii="Times New Roman" w:eastAsia="Times New Roman" w:hAnsi="Times New Roman" w:cs="Times New Roman"/>
          <w:sz w:val="24"/>
          <w:szCs w:val="24"/>
          <w:shd w:val="clear" w:color="auto" w:fill="FFFFFF"/>
          <w:lang w:bidi="he-IL"/>
        </w:rPr>
        <w:t xml:space="preserve"> (</w:t>
      </w:r>
      <w:r w:rsidRPr="000A7C6E">
        <w:rPr>
          <w:rFonts w:ascii="Times New Roman" w:eastAsia="Times New Roman" w:hAnsi="Times New Roman" w:cs="Times New Roman"/>
          <w:sz w:val="24"/>
          <w:szCs w:val="24"/>
        </w:rPr>
        <w:t>MEB Özel Öğretim Kurumları Yönetmeliği, Madde</w:t>
      </w:r>
      <w:r>
        <w:rPr>
          <w:rFonts w:ascii="Times New Roman" w:eastAsia="Times New Roman" w:hAnsi="Times New Roman" w:cs="Times New Roman"/>
          <w:sz w:val="24"/>
          <w:szCs w:val="24"/>
        </w:rPr>
        <w:t xml:space="preserve">: 16/1, </w:t>
      </w:r>
      <w:r w:rsidRPr="000A7C6E">
        <w:rPr>
          <w:rFonts w:ascii="Times New Roman" w:eastAsia="Times New Roman" w:hAnsi="Times New Roman" w:cs="Times New Roman"/>
          <w:sz w:val="24"/>
          <w:szCs w:val="24"/>
        </w:rPr>
        <w:t>5/2-d</w:t>
      </w:r>
      <w:r>
        <w:rPr>
          <w:rFonts w:ascii="Times New Roman" w:eastAsia="Times New Roman" w:hAnsi="Times New Roman" w:cs="Times New Roman"/>
          <w:sz w:val="24"/>
          <w:szCs w:val="24"/>
        </w:rPr>
        <w:t>, 11/1-e;</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Milli Eğitim Bakanlığı </w:t>
      </w:r>
      <w:r w:rsidRPr="000A7C6E">
        <w:rPr>
          <w:rFonts w:ascii="Times New Roman" w:hAnsi="Times New Roman" w:cs="Times New Roman"/>
          <w:sz w:val="24"/>
          <w:szCs w:val="24"/>
        </w:rPr>
        <w:t>Özel Öğretim Kurumları Standartlar Yönergesi, Madde 6</w:t>
      </w:r>
      <w:r>
        <w:rPr>
          <w:rFonts w:ascii="Times New Roman" w:hAnsi="Times New Roman" w:cs="Times New Roman"/>
          <w:sz w:val="24"/>
          <w:szCs w:val="24"/>
        </w:rPr>
        <w:t>)</w:t>
      </w:r>
      <w:r w:rsidRPr="00252206">
        <w:rPr>
          <w:rFonts w:ascii="Times New Roman" w:hAnsi="Times New Roman" w:cs="Times New Roman"/>
          <w:b/>
          <w:sz w:val="24"/>
          <w:szCs w:val="24"/>
        </w:rPr>
        <w:t>:</w:t>
      </w:r>
      <w:r w:rsidRPr="00BF296D">
        <w:rPr>
          <w:rFonts w:ascii="Times New Roman" w:hAnsi="Times New Roman" w:cs="Times New Roman"/>
          <w:sz w:val="24"/>
          <w:szCs w:val="24"/>
        </w:rPr>
        <w:t xml:space="preserve"> </w:t>
      </w:r>
      <w:r>
        <w:rPr>
          <w:rFonts w:ascii="Times New Roman" w:hAnsi="Times New Roman" w:cs="Times New Roman"/>
          <w:sz w:val="24"/>
          <w:szCs w:val="24"/>
        </w:rPr>
        <w:t xml:space="preserve">Kurumun,  bodrum, zemin. </w:t>
      </w:r>
      <w:proofErr w:type="gramStart"/>
      <w:r>
        <w:rPr>
          <w:rFonts w:ascii="Times New Roman" w:hAnsi="Times New Roman" w:cs="Times New Roman"/>
          <w:sz w:val="24"/>
          <w:szCs w:val="24"/>
        </w:rPr>
        <w:t xml:space="preserve">1, 2 ve 3 ve Teras Kattan oluşan tamamı kurum tarafından kullanılacak müstakil binaya nakil olacağı; binanın bahçe ve her katı için; </w:t>
      </w:r>
      <w:r w:rsidRPr="00C871A2">
        <w:rPr>
          <w:rFonts w:ascii="Times New Roman" w:eastAsia="Times New Roman" w:hAnsi="Times New Roman" w:cs="Times New Roman"/>
          <w:sz w:val="24"/>
          <w:szCs w:val="24"/>
        </w:rPr>
        <w:t>3 adet 35x50 ebadında</w:t>
      </w:r>
      <w:r>
        <w:rPr>
          <w:rFonts w:ascii="Times New Roman" w:eastAsia="Times New Roman" w:hAnsi="Times New Roman" w:cs="Times New Roman"/>
          <w:sz w:val="24"/>
          <w:szCs w:val="24"/>
        </w:rPr>
        <w:t>, 1 adet A4 ebadında</w:t>
      </w:r>
      <w:r w:rsidRPr="00C871A2">
        <w:rPr>
          <w:rFonts w:ascii="Times New Roman" w:hAnsi="Times New Roman" w:cs="Times New Roman"/>
          <w:sz w:val="24"/>
          <w:szCs w:val="24"/>
        </w:rPr>
        <w:t xml:space="preserve"> </w:t>
      </w:r>
      <w:r w:rsidRPr="00C871A2">
        <w:rPr>
          <w:rStyle w:val="AltKonuBalChar1"/>
          <w:rFonts w:ascii="Times New Roman" w:eastAsiaTheme="minorEastAsia" w:hAnsi="Times New Roman"/>
        </w:rPr>
        <w:t xml:space="preserve">kâğıtlara çizilmiş yerleşim </w:t>
      </w:r>
      <w:r w:rsidRPr="001D6DE6">
        <w:rPr>
          <w:rStyle w:val="AltKonuBalChar1"/>
          <w:rFonts w:ascii="Times New Roman" w:eastAsiaTheme="minorEastAsia" w:hAnsi="Times New Roman"/>
        </w:rPr>
        <w:t xml:space="preserve">planlarının </w:t>
      </w:r>
      <w:r>
        <w:rPr>
          <w:rStyle w:val="AltKonuBalChar1"/>
          <w:rFonts w:ascii="Times New Roman" w:eastAsiaTheme="minorEastAsia" w:hAnsi="Times New Roman"/>
        </w:rPr>
        <w:t xml:space="preserve">ve CD’sinin </w:t>
      </w:r>
      <w:r>
        <w:rPr>
          <w:rStyle w:val="AltKonuBalChar1"/>
          <w:rFonts w:ascii="Times New Roman" w:eastAsiaTheme="minorEastAsia" w:hAnsi="Times New Roman"/>
        </w:rPr>
        <w:lastRenderedPageBreak/>
        <w:t xml:space="preserve">olduğu; yerleşim planlarında yangın merdiveninin ve yangın çıkışlarının gösterildiği; </w:t>
      </w:r>
      <w:r w:rsidRPr="001D6DE6">
        <w:rPr>
          <w:rFonts w:ascii="Times New Roman" w:eastAsia="Times New Roman" w:hAnsi="Times New Roman" w:cs="Times New Roman"/>
          <w:sz w:val="24"/>
          <w:szCs w:val="24"/>
        </w:rPr>
        <w:t>planlarda birimlerin ebatlarının ve m</w:t>
      </w:r>
      <w:r w:rsidRPr="001D6DE6">
        <w:rPr>
          <w:rFonts w:ascii="Times New Roman" w:eastAsia="Times New Roman" w:hAnsi="Times New Roman" w:cs="Times New Roman"/>
          <w:sz w:val="24"/>
          <w:szCs w:val="24"/>
          <w:vertAlign w:val="superscript"/>
        </w:rPr>
        <w:t>2 ’</w:t>
      </w:r>
      <w:proofErr w:type="spellStart"/>
      <w:r w:rsidRPr="001D6DE6">
        <w:rPr>
          <w:rFonts w:ascii="Times New Roman" w:eastAsia="Times New Roman" w:hAnsi="Times New Roman" w:cs="Times New Roman"/>
          <w:sz w:val="24"/>
          <w:szCs w:val="24"/>
        </w:rPr>
        <w:t>lerinin</w:t>
      </w:r>
      <w:proofErr w:type="spellEnd"/>
      <w:r w:rsidRPr="001D6DE6">
        <w:rPr>
          <w:rFonts w:ascii="Times New Roman" w:eastAsia="Times New Roman" w:hAnsi="Times New Roman" w:cs="Times New Roman"/>
          <w:sz w:val="24"/>
          <w:szCs w:val="24"/>
        </w:rPr>
        <w:t xml:space="preserve"> belirtildiği</w:t>
      </w:r>
      <w:r>
        <w:rPr>
          <w:rStyle w:val="AltKonuBalChar1"/>
          <w:rFonts w:ascii="Times New Roman" w:eastAsiaTheme="minorEastAsia" w:hAnsi="Times New Roman"/>
        </w:rPr>
        <w:t xml:space="preserve"> </w:t>
      </w:r>
      <w:r w:rsidRPr="001D6DE6">
        <w:rPr>
          <w:rFonts w:ascii="Times New Roman" w:eastAsia="Times New Roman" w:hAnsi="Times New Roman" w:cs="Times New Roman"/>
          <w:b/>
          <w:sz w:val="24"/>
          <w:szCs w:val="24"/>
        </w:rPr>
        <w:t>(Ek:6/1-7 (Üç parça); 6/25 CD)</w:t>
      </w:r>
      <w:r>
        <w:rPr>
          <w:rFonts w:ascii="Times New Roman" w:eastAsia="Times New Roman" w:hAnsi="Times New Roman" w:cs="Times New Roman"/>
          <w:b/>
          <w:sz w:val="24"/>
          <w:szCs w:val="24"/>
        </w:rPr>
        <w:t>;</w:t>
      </w:r>
      <w:proofErr w:type="gramEnd"/>
    </w:p>
    <w:p w:rsidR="00E66C23" w:rsidRPr="006933C3" w:rsidRDefault="00E66C23" w:rsidP="00E66C23">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3</w:t>
      </w:r>
      <w:r w:rsidRPr="006933C3">
        <w:rPr>
          <w:rFonts w:ascii="Times New Roman" w:hAnsi="Times New Roman" w:cs="Times New Roman"/>
          <w:b/>
          <w:sz w:val="24"/>
          <w:szCs w:val="24"/>
        </w:rPr>
        <w:t>)</w:t>
      </w:r>
      <w:r w:rsidRPr="006933C3">
        <w:rPr>
          <w:rFonts w:ascii="Times New Roman" w:hAnsi="Times New Roman" w:cs="Times New Roman"/>
          <w:sz w:val="24"/>
          <w:szCs w:val="24"/>
        </w:rPr>
        <w:t xml:space="preserve"> </w:t>
      </w:r>
      <w:r w:rsidRPr="006933C3">
        <w:rPr>
          <w:rFonts w:ascii="Times New Roman" w:hAnsi="Times New Roman" w:cs="Times New Roman"/>
          <w:b/>
          <w:sz w:val="24"/>
          <w:szCs w:val="24"/>
        </w:rPr>
        <w:t>Kurum Binasının Fotoğrafları</w:t>
      </w:r>
      <w:r w:rsidRPr="006933C3">
        <w:rPr>
          <w:rFonts w:ascii="Times New Roman" w:hAnsi="Times New Roman" w:cs="Times New Roman"/>
          <w:sz w:val="24"/>
          <w:szCs w:val="24"/>
        </w:rPr>
        <w:t xml:space="preserve"> (</w:t>
      </w:r>
      <w:r w:rsidRPr="000A7C6E">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xml:space="preserve">, </w:t>
      </w:r>
      <w:r w:rsidRPr="006933C3">
        <w:rPr>
          <w:rFonts w:ascii="Times New Roman" w:hAnsi="Times New Roman" w:cs="Times New Roman"/>
          <w:sz w:val="24"/>
          <w:szCs w:val="24"/>
        </w:rPr>
        <w:t xml:space="preserve">Madde: </w:t>
      </w:r>
      <w:r>
        <w:rPr>
          <w:rFonts w:ascii="Times New Roman" w:hAnsi="Times New Roman" w:cs="Times New Roman"/>
          <w:sz w:val="24"/>
          <w:szCs w:val="24"/>
        </w:rPr>
        <w:t xml:space="preserve">16/1, </w:t>
      </w:r>
      <w:r w:rsidRPr="006933C3">
        <w:rPr>
          <w:rFonts w:ascii="Times New Roman" w:hAnsi="Times New Roman" w:cs="Times New Roman"/>
          <w:sz w:val="24"/>
          <w:szCs w:val="24"/>
        </w:rPr>
        <w:t>5/2-d)</w:t>
      </w:r>
      <w:r w:rsidRPr="006933C3">
        <w:rPr>
          <w:rFonts w:ascii="Times New Roman" w:hAnsi="Times New Roman" w:cs="Times New Roman"/>
          <w:b/>
          <w:sz w:val="24"/>
          <w:szCs w:val="24"/>
        </w:rPr>
        <w:t>:</w:t>
      </w:r>
      <w:r w:rsidRPr="006933C3">
        <w:rPr>
          <w:rFonts w:ascii="Times New Roman" w:hAnsi="Times New Roman" w:cs="Times New Roman"/>
          <w:sz w:val="24"/>
          <w:szCs w:val="24"/>
        </w:rPr>
        <w:t xml:space="preserve"> Kurum </w:t>
      </w:r>
      <w:r>
        <w:rPr>
          <w:rFonts w:ascii="Times New Roman" w:hAnsi="Times New Roman" w:cs="Times New Roman"/>
          <w:sz w:val="24"/>
          <w:szCs w:val="24"/>
        </w:rPr>
        <w:t>nakli yapılacak</w:t>
      </w:r>
      <w:r w:rsidRPr="006933C3">
        <w:rPr>
          <w:rFonts w:ascii="Times New Roman" w:hAnsi="Times New Roman" w:cs="Times New Roman"/>
          <w:sz w:val="24"/>
          <w:szCs w:val="24"/>
        </w:rPr>
        <w:t xml:space="preserve"> bina</w:t>
      </w:r>
      <w:r>
        <w:rPr>
          <w:rFonts w:ascii="Times New Roman" w:hAnsi="Times New Roman" w:cs="Times New Roman"/>
          <w:sz w:val="24"/>
          <w:szCs w:val="24"/>
        </w:rPr>
        <w:t>nın</w:t>
      </w:r>
      <w:r w:rsidRPr="006933C3">
        <w:rPr>
          <w:rFonts w:ascii="Times New Roman" w:hAnsi="Times New Roman" w:cs="Times New Roman"/>
          <w:sz w:val="24"/>
          <w:szCs w:val="24"/>
        </w:rPr>
        <w:t xml:space="preserve"> dış cepheleri</w:t>
      </w:r>
      <w:r>
        <w:rPr>
          <w:rFonts w:ascii="Times New Roman" w:hAnsi="Times New Roman" w:cs="Times New Roman"/>
          <w:sz w:val="24"/>
          <w:szCs w:val="24"/>
        </w:rPr>
        <w:t xml:space="preserve">ni </w:t>
      </w:r>
      <w:r w:rsidRPr="006933C3">
        <w:rPr>
          <w:rFonts w:ascii="Times New Roman" w:hAnsi="Times New Roman" w:cs="Times New Roman"/>
          <w:sz w:val="24"/>
          <w:szCs w:val="24"/>
        </w:rPr>
        <w:t xml:space="preserve">gösteren fotoğrafların ve CD’si </w:t>
      </w:r>
      <w:proofErr w:type="spellStart"/>
      <w:r w:rsidRPr="006933C3">
        <w:rPr>
          <w:rFonts w:ascii="Times New Roman" w:hAnsi="Times New Roman" w:cs="Times New Roman"/>
          <w:sz w:val="24"/>
          <w:szCs w:val="24"/>
        </w:rPr>
        <w:t>nin</w:t>
      </w:r>
      <w:proofErr w:type="spellEnd"/>
      <w:r w:rsidRPr="006933C3">
        <w:rPr>
          <w:rFonts w:ascii="Times New Roman" w:hAnsi="Times New Roman" w:cs="Times New Roman"/>
          <w:sz w:val="24"/>
          <w:szCs w:val="24"/>
        </w:rPr>
        <w:t xml:space="preserve"> bulunduğu (Ek</w:t>
      </w:r>
      <w:proofErr w:type="gramStart"/>
      <w:r w:rsidRPr="006933C3">
        <w:rPr>
          <w:rFonts w:ascii="Times New Roman" w:hAnsi="Times New Roman" w:cs="Times New Roman"/>
          <w:sz w:val="24"/>
          <w:szCs w:val="24"/>
        </w:rPr>
        <w:t>:…</w:t>
      </w:r>
      <w:proofErr w:type="gramEnd"/>
      <w:r w:rsidRPr="006933C3">
        <w:rPr>
          <w:rFonts w:ascii="Times New Roman" w:hAnsi="Times New Roman" w:cs="Times New Roman"/>
          <w:sz w:val="24"/>
          <w:szCs w:val="24"/>
        </w:rPr>
        <w:t>),</w:t>
      </w:r>
    </w:p>
    <w:p w:rsidR="00E66C23" w:rsidRDefault="00E66C23" w:rsidP="00E66C23">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4</w:t>
      </w:r>
      <w:r w:rsidRPr="00BF296D">
        <w:rPr>
          <w:rFonts w:ascii="Times New Roman" w:eastAsia="Times New Roman" w:hAnsi="Times New Roman" w:cs="Times New Roman"/>
          <w:b/>
          <w:sz w:val="24"/>
          <w:szCs w:val="24"/>
          <w:shd w:val="clear" w:color="auto" w:fill="FFFFFF"/>
          <w:lang w:bidi="he-IL"/>
        </w:rPr>
        <w:t>)</w:t>
      </w:r>
      <w:r w:rsidRPr="001D6DE6">
        <w:rPr>
          <w:rFonts w:ascii="Times New Roman" w:eastAsia="Times New Roman" w:hAnsi="Times New Roman" w:cs="Times New Roman"/>
          <w:sz w:val="24"/>
          <w:szCs w:val="24"/>
          <w:shd w:val="clear" w:color="auto" w:fill="FFFFFF"/>
          <w:lang w:bidi="he-IL"/>
        </w:rPr>
        <w:t xml:space="preserve"> </w:t>
      </w:r>
      <w:r w:rsidRPr="00B466A6">
        <w:rPr>
          <w:rFonts w:ascii="Times New Roman" w:eastAsia="Times New Roman" w:hAnsi="Times New Roman" w:cs="Times New Roman"/>
          <w:b/>
          <w:sz w:val="24"/>
          <w:szCs w:val="24"/>
          <w:shd w:val="clear" w:color="auto" w:fill="FFFFFF"/>
          <w:lang w:bidi="he-IL"/>
        </w:rPr>
        <w:t>Kurum Bina</w:t>
      </w:r>
      <w:r>
        <w:rPr>
          <w:rFonts w:ascii="Times New Roman" w:eastAsia="Times New Roman" w:hAnsi="Times New Roman" w:cs="Times New Roman"/>
          <w:b/>
          <w:sz w:val="24"/>
          <w:szCs w:val="24"/>
          <w:shd w:val="clear" w:color="auto" w:fill="FFFFFF"/>
          <w:lang w:bidi="he-IL"/>
        </w:rPr>
        <w:t>sının Tapusu, Kira Sözleşmesi ve Yapı Kullanma İzin Belgesi</w:t>
      </w:r>
      <w:r>
        <w:rPr>
          <w:rFonts w:ascii="Times New Roman" w:eastAsia="Times New Roman" w:hAnsi="Times New Roman" w:cs="Times New Roman"/>
          <w:sz w:val="24"/>
          <w:szCs w:val="24"/>
          <w:shd w:val="clear" w:color="auto" w:fill="FFFFFF"/>
          <w:lang w:bidi="he-IL"/>
        </w:rPr>
        <w:t xml:space="preserve"> (</w:t>
      </w:r>
      <w:r w:rsidRPr="00B466A6">
        <w:rPr>
          <w:rFonts w:ascii="Times New Roman" w:eastAsia="Times New Roman" w:hAnsi="Times New Roman" w:cs="Times New Roman"/>
          <w:sz w:val="24"/>
          <w:szCs w:val="24"/>
        </w:rPr>
        <w:t>MEB Özel Öğretim Kurumları Yönetmeliği, Madde</w:t>
      </w:r>
      <w:r>
        <w:rPr>
          <w:rFonts w:ascii="Times New Roman" w:eastAsia="Times New Roman" w:hAnsi="Times New Roman" w:cs="Times New Roman"/>
          <w:sz w:val="24"/>
          <w:szCs w:val="24"/>
        </w:rPr>
        <w:t>: 16/1,</w:t>
      </w:r>
      <w:r w:rsidRPr="00B466A6">
        <w:rPr>
          <w:rFonts w:ascii="Times New Roman" w:eastAsia="Times New Roman" w:hAnsi="Times New Roman" w:cs="Times New Roman"/>
          <w:sz w:val="24"/>
          <w:szCs w:val="24"/>
        </w:rPr>
        <w:t xml:space="preserve"> 5/2-h</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Pr>
          <w:rFonts w:ascii="Times New Roman" w:eastAsia="Times New Roman" w:hAnsi="Times New Roman" w:cs="Times New Roman"/>
          <w:sz w:val="24"/>
          <w:szCs w:val="24"/>
          <w:shd w:val="clear" w:color="auto" w:fill="FFFFFF"/>
          <w:lang w:bidi="he-IL"/>
        </w:rPr>
        <w:t>………….</w:t>
      </w:r>
      <w:proofErr w:type="gramEnd"/>
      <w:r>
        <w:rPr>
          <w:rFonts w:ascii="Times New Roman" w:eastAsia="Times New Roman" w:hAnsi="Times New Roman" w:cs="Times New Roman"/>
          <w:sz w:val="24"/>
          <w:szCs w:val="24"/>
          <w:shd w:val="clear" w:color="auto" w:fill="FFFFFF"/>
          <w:lang w:bidi="he-IL"/>
        </w:rPr>
        <w:t xml:space="preserve"> ve malik </w:t>
      </w:r>
      <w:proofErr w:type="gramStart"/>
      <w:r>
        <w:rPr>
          <w:rFonts w:ascii="Times New Roman" w:eastAsia="Times New Roman" w:hAnsi="Times New Roman" w:cs="Times New Roman"/>
          <w:sz w:val="24"/>
          <w:szCs w:val="24"/>
          <w:shd w:val="clear" w:color="auto" w:fill="FFFFFF"/>
          <w:lang w:bidi="he-IL"/>
        </w:rPr>
        <w:t>………</w:t>
      </w:r>
      <w:proofErr w:type="gramEnd"/>
      <w:r>
        <w:rPr>
          <w:rFonts w:ascii="Times New Roman" w:eastAsia="Times New Roman" w:hAnsi="Times New Roman" w:cs="Times New Roman"/>
          <w:sz w:val="24"/>
          <w:szCs w:val="24"/>
          <w:shd w:val="clear" w:color="auto" w:fill="FFFFFF"/>
          <w:lang w:bidi="he-IL"/>
        </w:rPr>
        <w:t xml:space="preserve"> </w:t>
      </w:r>
      <w:proofErr w:type="gramStart"/>
      <w:r>
        <w:rPr>
          <w:rFonts w:ascii="Times New Roman" w:eastAsia="Times New Roman" w:hAnsi="Times New Roman" w:cs="Times New Roman"/>
          <w:sz w:val="24"/>
          <w:szCs w:val="24"/>
          <w:shd w:val="clear" w:color="auto" w:fill="FFFFFF"/>
          <w:lang w:bidi="he-IL"/>
        </w:rPr>
        <w:t>arasında</w:t>
      </w:r>
      <w:proofErr w:type="gramEnd"/>
      <w:r>
        <w:rPr>
          <w:rFonts w:ascii="Times New Roman" w:eastAsia="Times New Roman" w:hAnsi="Times New Roman" w:cs="Times New Roman"/>
          <w:sz w:val="24"/>
          <w:szCs w:val="24"/>
          <w:shd w:val="clear" w:color="auto" w:fill="FFFFFF"/>
          <w:lang w:bidi="he-IL"/>
        </w:rPr>
        <w:t xml:space="preserve"> imzalanmış bir (bir) yıl süreli kira sözleşmesinin milli eğitim müdürlüğünce onaylı örneği ve yapı kullanma izin belgesinin bulunduğu </w:t>
      </w:r>
      <w:r w:rsidRPr="001D6DE6">
        <w:rPr>
          <w:rFonts w:ascii="Times New Roman" w:eastAsia="Times New Roman" w:hAnsi="Times New Roman" w:cs="Times New Roman"/>
          <w:b/>
          <w:sz w:val="24"/>
          <w:szCs w:val="24"/>
        </w:rPr>
        <w:t>(Ek:7/1-17)</w:t>
      </w:r>
      <w:r w:rsidRPr="001D6DE6">
        <w:rPr>
          <w:rFonts w:ascii="Times New Roman" w:eastAsia="Times New Roman" w:hAnsi="Times New Roman" w:cs="Times New Roman"/>
          <w:b/>
          <w:sz w:val="24"/>
          <w:szCs w:val="24"/>
          <w:shd w:val="clear" w:color="auto" w:fill="FFFFFF"/>
          <w:lang w:bidi="he-IL"/>
        </w:rPr>
        <w:t>;</w:t>
      </w:r>
    </w:p>
    <w:p w:rsidR="00E66C23" w:rsidRDefault="00E66C23" w:rsidP="00E66C23">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BE41C6">
        <w:rPr>
          <w:rFonts w:ascii="Times New Roman" w:eastAsia="Times New Roman" w:hAnsi="Times New Roman" w:cs="Times New Roman"/>
          <w:b/>
          <w:sz w:val="24"/>
          <w:szCs w:val="24"/>
        </w:rPr>
        <w:t>)</w:t>
      </w:r>
      <w:r w:rsidRPr="009959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Teknik Rapor </w:t>
      </w:r>
      <w:r w:rsidRPr="000A02F7">
        <w:rPr>
          <w:rFonts w:ascii="Times New Roman" w:eastAsia="Times New Roman" w:hAnsi="Times New Roman" w:cs="Times New Roman"/>
          <w:sz w:val="24"/>
          <w:szCs w:val="24"/>
        </w:rPr>
        <w:t>(</w:t>
      </w:r>
      <w:r w:rsidRPr="00B466A6">
        <w:rPr>
          <w:rFonts w:ascii="Times New Roman" w:eastAsia="Times New Roman" w:hAnsi="Times New Roman" w:cs="Times New Roman"/>
          <w:sz w:val="24"/>
          <w:szCs w:val="24"/>
        </w:rPr>
        <w:t>MEB Özel Öğretim Kurumları Yönetmeliği, Madde</w:t>
      </w:r>
      <w:r>
        <w:rPr>
          <w:rFonts w:ascii="Times New Roman" w:eastAsia="Times New Roman" w:hAnsi="Times New Roman" w:cs="Times New Roman"/>
          <w:sz w:val="24"/>
          <w:szCs w:val="24"/>
        </w:rPr>
        <w:t>: 16/1,</w:t>
      </w:r>
      <w:r w:rsidRPr="00B466A6">
        <w:rPr>
          <w:rFonts w:ascii="Times New Roman" w:eastAsia="Times New Roman" w:hAnsi="Times New Roman" w:cs="Times New Roman"/>
          <w:sz w:val="24"/>
          <w:szCs w:val="24"/>
        </w:rPr>
        <w:t xml:space="preserve"> 5/2-k</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1D6DE6">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sidRPr="001D6DE6">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inanın sağlam ve dayanıklı olduğu ve kurs olarak kullanılmasında sakınca olmadığına</w:t>
      </w:r>
      <w:r w:rsidRPr="001D6DE6">
        <w:rPr>
          <w:rFonts w:ascii="Times New Roman" w:eastAsia="Times New Roman" w:hAnsi="Times New Roman" w:cs="Times New Roman"/>
          <w:sz w:val="24"/>
          <w:szCs w:val="24"/>
        </w:rPr>
        <w:t xml:space="preserve"> ilişkin</w:t>
      </w:r>
      <w:r>
        <w:rPr>
          <w:rFonts w:ascii="Times New Roman" w:eastAsia="Times New Roman" w:hAnsi="Times New Roman" w:cs="Times New Roman"/>
          <w:sz w:val="24"/>
          <w:szCs w:val="24"/>
        </w:rPr>
        <w:t>, …/…/</w:t>
      </w:r>
      <w:r w:rsidR="00A01508">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tarihli </w:t>
      </w:r>
      <w:r w:rsidRPr="001D6DE6">
        <w:rPr>
          <w:rFonts w:ascii="Times New Roman" w:eastAsia="Times New Roman" w:hAnsi="Times New Roman" w:cs="Times New Roman"/>
          <w:sz w:val="24"/>
          <w:szCs w:val="24"/>
        </w:rPr>
        <w:t>teknik rapor</w:t>
      </w:r>
      <w:r>
        <w:rPr>
          <w:rFonts w:ascii="Times New Roman" w:eastAsia="Times New Roman" w:hAnsi="Times New Roman" w:cs="Times New Roman"/>
          <w:sz w:val="24"/>
          <w:szCs w:val="24"/>
        </w:rPr>
        <w:t xml:space="preserve"> ile teknik raporu düzenleyen inşaat mühendisi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’ya ait geçerliliği devam eden SİM Belgesi ve İYT Belgesinin bulunduğu </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(Ek:8);</w:t>
      </w:r>
    </w:p>
    <w:p w:rsidR="00E66C23" w:rsidRPr="001D6DE6" w:rsidRDefault="00E66C23" w:rsidP="00E66C23">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Sağlık Raporu: </w:t>
      </w:r>
      <w:r w:rsidRPr="00B466A6">
        <w:rPr>
          <w:rFonts w:ascii="Times New Roman" w:eastAsia="Times New Roman" w:hAnsi="Times New Roman" w:cs="Times New Roman"/>
          <w:sz w:val="24"/>
          <w:szCs w:val="24"/>
        </w:rPr>
        <w:t>MEB Özel Öğretim Kurumları Yönetmeliği, Madde</w:t>
      </w:r>
      <w:r>
        <w:rPr>
          <w:rFonts w:ascii="Times New Roman" w:eastAsia="Times New Roman" w:hAnsi="Times New Roman" w:cs="Times New Roman"/>
          <w:sz w:val="24"/>
          <w:szCs w:val="24"/>
        </w:rPr>
        <w:t>: 16/1,</w:t>
      </w:r>
      <w:r w:rsidRPr="00B466A6">
        <w:rPr>
          <w:rFonts w:ascii="Times New Roman" w:eastAsia="Times New Roman" w:hAnsi="Times New Roman" w:cs="Times New Roman"/>
          <w:sz w:val="24"/>
          <w:szCs w:val="24"/>
        </w:rPr>
        <w:t xml:space="preserve"> 5/2-l:</w:t>
      </w:r>
      <w:r w:rsidRPr="001D6DE6">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Pr>
          <w:rFonts w:ascii="Times New Roman" w:eastAsia="Times New Roman" w:hAnsi="Times New Roman" w:cs="Times New Roman"/>
          <w:sz w:val="24"/>
          <w:szCs w:val="24"/>
        </w:rPr>
        <w:t xml:space="preserve"> binanın ve çevresinin</w:t>
      </w:r>
      <w:r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Pr>
          <w:rFonts w:ascii="Times New Roman" w:eastAsia="Times New Roman" w:hAnsi="Times New Roman" w:cs="Times New Roman"/>
          <w:sz w:val="24"/>
          <w:szCs w:val="24"/>
        </w:rPr>
        <w:t>…/…/</w:t>
      </w:r>
      <w:r w:rsidR="00A01508">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tarihli </w:t>
      </w:r>
      <w:r w:rsidRPr="001D6DE6">
        <w:rPr>
          <w:rFonts w:ascii="Times New Roman" w:eastAsia="Times New Roman" w:hAnsi="Times New Roman" w:cs="Times New Roman"/>
          <w:sz w:val="24"/>
          <w:szCs w:val="24"/>
        </w:rPr>
        <w:t xml:space="preserve">raporunun bulunduğu </w:t>
      </w:r>
      <w:r w:rsidRPr="001D6DE6">
        <w:rPr>
          <w:rFonts w:ascii="Times New Roman" w:eastAsia="Times New Roman" w:hAnsi="Times New Roman" w:cs="Times New Roman"/>
          <w:b/>
          <w:sz w:val="24"/>
          <w:szCs w:val="24"/>
        </w:rPr>
        <w:t>(Ek:10/1-2);</w:t>
      </w:r>
    </w:p>
    <w:p w:rsidR="00E66C23" w:rsidRDefault="00E66C23" w:rsidP="00E66C23">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DA1A66">
        <w:rPr>
          <w:rFonts w:ascii="Times New Roman" w:eastAsia="Times New Roman" w:hAnsi="Times New Roman" w:cs="Times New Roman"/>
          <w:b/>
          <w:sz w:val="24"/>
          <w:szCs w:val="24"/>
        </w:rPr>
        <w:t>)</w:t>
      </w:r>
      <w:r w:rsidRPr="002428C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İtfaiye Raporu</w:t>
      </w:r>
      <w:r>
        <w:rPr>
          <w:rFonts w:ascii="Times New Roman" w:eastAsia="Times New Roman" w:hAnsi="Times New Roman" w:cs="Times New Roman"/>
          <w:sz w:val="24"/>
          <w:szCs w:val="24"/>
        </w:rPr>
        <w:t xml:space="preserve"> (</w:t>
      </w:r>
      <w:r w:rsidRPr="00B466A6">
        <w:rPr>
          <w:rFonts w:ascii="Times New Roman" w:eastAsia="Times New Roman" w:hAnsi="Times New Roman" w:cs="Times New Roman"/>
          <w:sz w:val="24"/>
          <w:szCs w:val="24"/>
        </w:rPr>
        <w:t>MEB Özel Öğretim Kurumları Yönetmeliği, Madde</w:t>
      </w:r>
      <w:r>
        <w:rPr>
          <w:rFonts w:ascii="Times New Roman" w:eastAsia="Times New Roman" w:hAnsi="Times New Roman" w:cs="Times New Roman"/>
          <w:sz w:val="24"/>
          <w:szCs w:val="24"/>
        </w:rPr>
        <w:t>: 16/1,</w:t>
      </w:r>
      <w:r w:rsidRPr="00B466A6">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m)</w:t>
      </w:r>
      <w:r w:rsidRPr="000A02F7">
        <w:rPr>
          <w:rFonts w:ascii="Times New Roman" w:eastAsia="Times New Roman" w:hAnsi="Times New Roman" w:cs="Times New Roman"/>
          <w:b/>
          <w:sz w:val="24"/>
          <w:szCs w:val="24"/>
        </w:rPr>
        <w:t>:</w:t>
      </w:r>
      <w:r w:rsidRPr="001D6DE6">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sidRPr="006933C3">
        <w:rPr>
          <w:rFonts w:ascii="Times New Roman" w:hAnsi="Times New Roman" w:cs="Times New Roman"/>
          <w:sz w:val="24"/>
          <w:szCs w:val="24"/>
        </w:rPr>
        <w:t xml:space="preserve"> </w:t>
      </w:r>
      <w:r>
        <w:rPr>
          <w:rFonts w:ascii="Times New Roman" w:eastAsia="Times New Roman" w:hAnsi="Times New Roman" w:cs="Times New Roman"/>
          <w:sz w:val="24"/>
          <w:szCs w:val="24"/>
        </w:rPr>
        <w:t>binada yangına karşı gerekli önlemlerin alındığına ilişkin</w:t>
      </w:r>
      <w:r w:rsidRPr="001D6DE6">
        <w:rPr>
          <w:rFonts w:ascii="Times New Roman" w:eastAsia="Times New Roman" w:hAnsi="Times New Roman" w:cs="Times New Roman"/>
          <w:sz w:val="24"/>
          <w:szCs w:val="24"/>
        </w:rPr>
        <w:t xml:space="preserve"> Ankara Büyükşehir Belediye Başkanlığı İtfaiye Dairesi Başkanlığı tarafınca düzenlenen </w:t>
      </w:r>
      <w:r>
        <w:rPr>
          <w:rFonts w:ascii="Times New Roman" w:eastAsia="Times New Roman" w:hAnsi="Times New Roman" w:cs="Times New Roman"/>
          <w:sz w:val="24"/>
          <w:szCs w:val="24"/>
        </w:rPr>
        <w:t>…/…/</w:t>
      </w:r>
      <w:r w:rsidR="00A01508">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tarihli raporun</w:t>
      </w:r>
      <w:r w:rsidRPr="001D6DE6">
        <w:rPr>
          <w:rFonts w:ascii="Times New Roman" w:eastAsia="Times New Roman" w:hAnsi="Times New Roman" w:cs="Times New Roman"/>
          <w:sz w:val="24"/>
          <w:szCs w:val="24"/>
        </w:rPr>
        <w:t xml:space="preserve"> bulunduğu </w:t>
      </w:r>
      <w:r w:rsidRPr="001D6DE6">
        <w:rPr>
          <w:rFonts w:ascii="Times New Roman" w:eastAsia="Times New Roman" w:hAnsi="Times New Roman" w:cs="Times New Roman"/>
          <w:b/>
          <w:sz w:val="24"/>
          <w:szCs w:val="24"/>
        </w:rPr>
        <w:t>(Ek:11);</w:t>
      </w:r>
    </w:p>
    <w:p w:rsidR="00E66C23" w:rsidRDefault="00E66C23" w:rsidP="00E66C23">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8)</w:t>
      </w:r>
      <w:r w:rsidRPr="009B6E8C">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Umuma Açık Y</w:t>
      </w:r>
      <w:r w:rsidRPr="004A0071">
        <w:rPr>
          <w:rFonts w:ascii="Times New Roman" w:eastAsia="Times New Roman" w:hAnsi="Times New Roman" w:cs="Times New Roman"/>
          <w:b/>
          <w:sz w:val="24"/>
          <w:szCs w:val="24"/>
          <w:lang w:eastAsia="ar-SA"/>
        </w:rPr>
        <w:t xml:space="preserve">erler </w:t>
      </w:r>
      <w:r>
        <w:rPr>
          <w:rFonts w:ascii="Times New Roman" w:eastAsia="Times New Roman" w:hAnsi="Times New Roman" w:cs="Times New Roman"/>
          <w:b/>
          <w:sz w:val="24"/>
          <w:szCs w:val="24"/>
          <w:lang w:eastAsia="ar-SA"/>
        </w:rPr>
        <w:t>ile Alkollü İçki Satılan Yerler</w:t>
      </w:r>
      <w:r w:rsidRPr="004A007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4A0071">
        <w:rPr>
          <w:rFonts w:ascii="Times New Roman" w:eastAsia="Times New Roman" w:hAnsi="Times New Roman" w:cs="Times New Roman"/>
          <w:sz w:val="24"/>
          <w:szCs w:val="24"/>
          <w:lang w:eastAsia="ar-SA"/>
        </w:rPr>
        <w:t>5580 sayıl</w:t>
      </w:r>
      <w:r>
        <w:rPr>
          <w:rFonts w:ascii="Times New Roman" w:eastAsia="Times New Roman" w:hAnsi="Times New Roman" w:cs="Times New Roman"/>
          <w:sz w:val="24"/>
          <w:szCs w:val="24"/>
          <w:lang w:eastAsia="ar-SA"/>
        </w:rPr>
        <w:t xml:space="preserve">ı Özel Öğretim Kurumları Kanunu, Madde 4; Umuma Açık Yerler ve İçkili Yerler ile Resmi veya Özel Öğretim Kurumları Arasındaki Uzaklıkların Belirlenmesine Dair Yönetmelik, Madde: 5, 6, 7; </w:t>
      </w:r>
      <w:r w:rsidRPr="0074560D">
        <w:rPr>
          <w:rFonts w:ascii="Times New Roman" w:eastAsia="Times New Roman" w:hAnsi="Times New Roman" w:cs="Times New Roman"/>
          <w:sz w:val="24"/>
          <w:szCs w:val="24"/>
        </w:rPr>
        <w:t xml:space="preserve">MEB Özel Öğretim Kurumları Yönetmeliği, </w:t>
      </w:r>
      <w:r>
        <w:rPr>
          <w:rFonts w:ascii="Times New Roman" w:eastAsia="Times New Roman" w:hAnsi="Times New Roman" w:cs="Times New Roman"/>
          <w:sz w:val="24"/>
          <w:szCs w:val="24"/>
        </w:rPr>
        <w:t>Madde: 6/1</w:t>
      </w:r>
      <w:r>
        <w:rPr>
          <w:rFonts w:ascii="Times New Roman" w:eastAsia="Times New Roman" w:hAnsi="Times New Roman" w:cs="Times New Roman"/>
          <w:sz w:val="24"/>
          <w:szCs w:val="24"/>
          <w:lang w:eastAsia="ar-SA"/>
        </w:rPr>
        <w:t>)</w:t>
      </w:r>
      <w:r w:rsidRPr="000A02F7">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Pr>
          <w:rFonts w:ascii="Times New Roman" w:eastAsia="Times New Roman" w:hAnsi="Times New Roman" w:cs="Times New Roman"/>
          <w:sz w:val="24"/>
          <w:szCs w:val="24"/>
          <w:lang w:eastAsia="ar-SA"/>
        </w:rPr>
        <w:t xml:space="preserve"> binada </w:t>
      </w:r>
      <w:r>
        <w:rPr>
          <w:rFonts w:ascii="Times New Roman" w:eastAsia="Times New Roman" w:hAnsi="Times New Roman" w:cs="Times New Roman"/>
          <w:sz w:val="24"/>
          <w:szCs w:val="24"/>
        </w:rPr>
        <w:t>m</w:t>
      </w:r>
      <w:r w:rsidRPr="004A0071">
        <w:rPr>
          <w:rFonts w:ascii="Times New Roman" w:eastAsia="Times New Roman" w:hAnsi="Times New Roman" w:cs="Times New Roman"/>
          <w:sz w:val="24"/>
          <w:szCs w:val="24"/>
        </w:rPr>
        <w:t>eyhane, kahvehane, kıraathane, bar, elektronik oyun merkezleri gibi umuma</w:t>
      </w:r>
      <w:r>
        <w:rPr>
          <w:rFonts w:ascii="Times New Roman" w:eastAsia="Times New Roman" w:hAnsi="Times New Roman" w:cs="Times New Roman"/>
          <w:sz w:val="24"/>
          <w:szCs w:val="24"/>
        </w:rPr>
        <w:t xml:space="preserve"> açık yerler ile açık </w:t>
      </w:r>
      <w:r w:rsidRPr="004A0071">
        <w:rPr>
          <w:rFonts w:ascii="Times New Roman" w:eastAsia="Times New Roman" w:hAnsi="Times New Roman" w:cs="Times New Roman"/>
          <w:sz w:val="24"/>
          <w:szCs w:val="24"/>
        </w:rPr>
        <w:t>alkollü içki satılan yerlerin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bulunmadığı;</w:t>
      </w:r>
      <w:proofErr w:type="gramEnd"/>
    </w:p>
    <w:p w:rsidR="00E66C23" w:rsidRDefault="00E66C23" w:rsidP="00E66C2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Derslik ve Diğer Ders Yapılan Bölümlerin Pencere Alanı </w:t>
      </w:r>
      <w:r>
        <w:rPr>
          <w:rFonts w:ascii="Times New Roman" w:eastAsia="Times New Roman" w:hAnsi="Times New Roman" w:cs="Times New Roman"/>
          <w:sz w:val="24"/>
          <w:szCs w:val="24"/>
        </w:rPr>
        <w:t>(</w:t>
      </w:r>
      <w:r>
        <w:rPr>
          <w:rFonts w:ascii="Times New Roman" w:hAnsi="Times New Roman" w:cs="Times New Roman"/>
          <w:sz w:val="24"/>
          <w:szCs w:val="24"/>
        </w:rPr>
        <w:t>Özel Öğretim Kurumları Standartlar Yönergesi, Madde 7)</w:t>
      </w:r>
      <w:r>
        <w:rPr>
          <w:rFonts w:ascii="Times New Roman" w:hAnsi="Times New Roman" w:cs="Times New Roman"/>
          <w:b/>
          <w:sz w:val="24"/>
          <w:szCs w:val="24"/>
        </w:rPr>
        <w:t>:</w:t>
      </w:r>
      <w:r>
        <w:rPr>
          <w:rFonts w:ascii="Times New Roman" w:hAnsi="Times New Roman" w:cs="Times New Roman"/>
          <w:sz w:val="24"/>
          <w:szCs w:val="24"/>
        </w:rPr>
        <w:t xml:space="preserve"> Bireysel eğitim odaları, grup eğitim odaları, uygulama evi ile bedensel engelli bireyler destek eğitim salonu pencerelerinin binanın dış cephesinde olduğu, doğal havalanmayı sağladığı; pencere alanlarının, taban alanlarının %10’undan fazla olduğu</w:t>
      </w:r>
      <w:r>
        <w:rPr>
          <w:rFonts w:ascii="Times New Roman" w:hAnsi="Times New Roman" w:cs="Times New Roman"/>
          <w:sz w:val="24"/>
          <w:szCs w:val="24"/>
          <w:lang w:eastAsia="ar-SA"/>
        </w:rPr>
        <w:t>;</w:t>
      </w:r>
    </w:p>
    <w:p w:rsidR="00E66C23" w:rsidRDefault="00E66C23" w:rsidP="00E66C2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10) Derslik Tavan Yüksekliği ve Dersliklerde Öğrenci Başına Düşen Kullanım Alanı </w:t>
      </w:r>
      <w:r>
        <w:rPr>
          <w:rFonts w:ascii="Times New Roman" w:eastAsia="Times New Roman" w:hAnsi="Times New Roman" w:cs="Times New Roman"/>
          <w:sz w:val="24"/>
          <w:szCs w:val="24"/>
        </w:rPr>
        <w:t>(</w:t>
      </w:r>
      <w:r>
        <w:rPr>
          <w:rFonts w:ascii="Times New Roman" w:hAnsi="Times New Roman" w:cs="Times New Roman"/>
          <w:sz w:val="24"/>
          <w:szCs w:val="24"/>
        </w:rPr>
        <w:t xml:space="preserve">Özel Öğretim Kurumları Standartlar Yönergesi, </w:t>
      </w:r>
      <w:r>
        <w:rPr>
          <w:rFonts w:ascii="Times New Roman" w:eastAsia="Times New Roman" w:hAnsi="Times New Roman" w:cs="Times New Roman"/>
          <w:sz w:val="24"/>
          <w:szCs w:val="24"/>
        </w:rPr>
        <w:t>Madde 8, 11)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Bireysel eğitim odaları, grup eğitim odaları, uygulama evi ile bedensel engelli bireyler destek eğitim salonları tavan yüksekliği 2,45 m ile 2,50 m aralığında olduğundan grup eğitim odaları için </w:t>
      </w:r>
      <w:r>
        <w:rPr>
          <w:rFonts w:ascii="Times New Roman" w:eastAsia="Times New Roman" w:hAnsi="Times New Roman" w:cs="Times New Roman"/>
          <w:sz w:val="24"/>
          <w:szCs w:val="24"/>
        </w:rPr>
        <w:t>7 m³;</w:t>
      </w:r>
      <w:r>
        <w:rPr>
          <w:rFonts w:ascii="Times New Roman" w:eastAsiaTheme="minorHAnsi" w:hAnsi="Times New Roman" w:cs="Times New Roman"/>
          <w:sz w:val="24"/>
          <w:szCs w:val="24"/>
          <w:lang w:eastAsia="en-US"/>
        </w:rPr>
        <w:t xml:space="preserve"> bedensel engelli bireyler destek eğitim salonları için </w:t>
      </w:r>
      <w:r>
        <w:rPr>
          <w:rFonts w:ascii="Times New Roman" w:eastAsia="Times New Roman" w:hAnsi="Times New Roman" w:cs="Times New Roman"/>
          <w:sz w:val="24"/>
          <w:szCs w:val="24"/>
        </w:rPr>
        <w:t>30 m³ hacim esas alınmak suretiyle kontenjan tespitinin yapıldığı;</w:t>
      </w:r>
      <w:proofErr w:type="gramEnd"/>
    </w:p>
    <w:p w:rsidR="00E66C23" w:rsidRDefault="00E66C23" w:rsidP="00E66C23">
      <w:pPr>
        <w:spacing w:before="120" w:after="120" w:line="240" w:lineRule="auto"/>
        <w:ind w:firstLine="709"/>
        <w:jc w:val="both"/>
        <w:rPr>
          <w:rFonts w:ascii="Times New Roman" w:hAnsi="Times New Roman" w:cs="Times New Roman"/>
          <w:sz w:val="24"/>
          <w:szCs w:val="24"/>
          <w:lang w:eastAsia="ar-SA"/>
        </w:rPr>
      </w:pPr>
      <w:proofErr w:type="gramStart"/>
      <w:r>
        <w:rPr>
          <w:rFonts w:ascii="Times New Roman" w:eastAsia="Times New Roman" w:hAnsi="Times New Roman" w:cs="Times New Roman"/>
          <w:b/>
          <w:sz w:val="24"/>
          <w:szCs w:val="24"/>
        </w:rPr>
        <w:t xml:space="preserve">11) Derslik Kapıları </w:t>
      </w:r>
      <w:r>
        <w:rPr>
          <w:rFonts w:ascii="Times New Roman" w:eastAsia="Times New Roman" w:hAnsi="Times New Roman" w:cs="Times New Roman"/>
          <w:sz w:val="24"/>
          <w:szCs w:val="24"/>
        </w:rPr>
        <w:t>(</w:t>
      </w:r>
      <w:r>
        <w:rPr>
          <w:rFonts w:ascii="Times New Roman" w:hAnsi="Times New Roman" w:cs="Times New Roman"/>
          <w:sz w:val="24"/>
          <w:szCs w:val="24"/>
        </w:rPr>
        <w:t>Özel Öğretim Kurumları Standartlar Yönergesi, Madde 9)</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hAnsi="Times New Roman" w:cs="Times New Roman"/>
          <w:sz w:val="24"/>
          <w:szCs w:val="24"/>
        </w:rPr>
        <w:t>Bireysel eğitim odaları, grup eğitim odaları, uygulama evi ile bedensel engelli bireyler destek eğitim salonu kapılarının genişliği kapı kasaları içten içe ölçüldüğünde 100 cm olduğu; uygulama evi, bireysel eğitim odaları, grup eğitim odaları ile bedensel engelli bireyler destek eğitim salonları kapılarının dışarı açıldığı, koridorlarda kapıların karşılıklı açılmadığı,</w:t>
      </w:r>
      <w:r>
        <w:rPr>
          <w:rFonts w:ascii="Times New Roman" w:hAnsi="Times New Roman" w:cs="Times New Roman"/>
          <w:sz w:val="24"/>
          <w:szCs w:val="24"/>
          <w:lang w:eastAsia="ar-SA"/>
        </w:rPr>
        <w:t xml:space="preserve"> kapılarda eşik bulunmadığı;</w:t>
      </w:r>
      <w:proofErr w:type="gramEnd"/>
    </w:p>
    <w:p w:rsidR="00E46F91" w:rsidRPr="0046097A" w:rsidRDefault="00E46F91" w:rsidP="00E46F91">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9B3E1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Araç-Gereçler </w:t>
      </w:r>
      <w:r>
        <w:rPr>
          <w:rFonts w:ascii="Times New Roman" w:eastAsia="Times New Roman" w:hAnsi="Times New Roman" w:cs="Times New Roman"/>
          <w:sz w:val="24"/>
          <w:szCs w:val="24"/>
        </w:rPr>
        <w:t>(</w:t>
      </w:r>
      <w:r w:rsidRPr="0074560D">
        <w:rPr>
          <w:rFonts w:ascii="Times New Roman" w:eastAsia="Times New Roman" w:hAnsi="Times New Roman" w:cs="Times New Roman"/>
          <w:sz w:val="24"/>
          <w:szCs w:val="24"/>
        </w:rPr>
        <w:t xml:space="preserve">5580 sayılı Özel Öğretim Kurumları Kanunu, Madde 3/a; </w:t>
      </w:r>
      <w:r w:rsidRPr="000A7C6E">
        <w:rPr>
          <w:rFonts w:ascii="Times New Roman" w:eastAsia="Times New Roman" w:hAnsi="Times New Roman" w:cs="Times New Roman"/>
          <w:sz w:val="24"/>
          <w:szCs w:val="24"/>
        </w:rPr>
        <w:t>MEB Özel Öğretim Kurumları Yönetmeliği, Madde</w:t>
      </w:r>
      <w:r>
        <w:rPr>
          <w:rFonts w:ascii="Times New Roman" w:eastAsia="Times New Roman" w:hAnsi="Times New Roman" w:cs="Times New Roman"/>
          <w:sz w:val="24"/>
          <w:szCs w:val="24"/>
        </w:rPr>
        <w:t xml:space="preserve">: 16/1; </w:t>
      </w:r>
      <w:r w:rsidRPr="0074560D">
        <w:rPr>
          <w:rFonts w:ascii="Times New Roman" w:hAnsi="Times New Roman" w:cs="Times New Roman"/>
          <w:sz w:val="24"/>
          <w:szCs w:val="24"/>
        </w:rPr>
        <w:t xml:space="preserve">Özel Öğretim Kurumları Standartlar </w:t>
      </w:r>
      <w:r w:rsidRPr="0074560D">
        <w:rPr>
          <w:rFonts w:ascii="Times New Roman" w:hAnsi="Times New Roman" w:cs="Times New Roman"/>
          <w:sz w:val="24"/>
          <w:szCs w:val="24"/>
        </w:rPr>
        <w:lastRenderedPageBreak/>
        <w:t>Yönergesi, Madde 3</w:t>
      </w:r>
      <w:r>
        <w:rPr>
          <w:rFonts w:ascii="Times New Roman" w:hAnsi="Times New Roman" w:cs="Times New Roman"/>
          <w:sz w:val="24"/>
          <w:szCs w:val="24"/>
        </w:rPr>
        <w:t>8)</w:t>
      </w:r>
      <w:r w:rsidRPr="000A02F7">
        <w:rPr>
          <w:rFonts w:ascii="Times New Roman" w:hAnsi="Times New Roman" w:cs="Times New Roman"/>
          <w:b/>
          <w:sz w:val="24"/>
          <w:szCs w:val="24"/>
        </w:rPr>
        <w:t>:</w:t>
      </w:r>
      <w:r w:rsidRPr="0074560D">
        <w:rPr>
          <w:rFonts w:ascii="Times New Roman" w:hAnsi="Times New Roman" w:cs="Times New Roman"/>
          <w:sz w:val="24"/>
          <w:szCs w:val="24"/>
        </w:rPr>
        <w:t xml:space="preserve"> </w:t>
      </w:r>
      <w:r>
        <w:rPr>
          <w:rFonts w:ascii="Times New Roman" w:hAnsi="Times New Roman" w:cs="Times New Roman"/>
          <w:sz w:val="24"/>
          <w:szCs w:val="24"/>
        </w:rPr>
        <w:t>M</w:t>
      </w:r>
      <w:r w:rsidRPr="004B778C">
        <w:rPr>
          <w:rFonts w:ascii="Times New Roman" w:hAnsi="Times New Roman" w:cs="Times New Roman"/>
          <w:sz w:val="24"/>
          <w:szCs w:val="24"/>
        </w:rPr>
        <w:t>evcut binadaki araç ve gereci yeni binaya taşıyacağına ve eksik araç ve gereci tamamlayacağı</w:t>
      </w:r>
      <w:r>
        <w:rPr>
          <w:rFonts w:ascii="Times New Roman" w:hAnsi="Times New Roman" w:cs="Times New Roman"/>
          <w:sz w:val="24"/>
          <w:szCs w:val="24"/>
        </w:rPr>
        <w:t>na ilişkin K</w:t>
      </w:r>
      <w:r w:rsidRPr="004B778C">
        <w:rPr>
          <w:rFonts w:ascii="Times New Roman" w:hAnsi="Times New Roman" w:cs="Times New Roman"/>
          <w:sz w:val="24"/>
          <w:szCs w:val="24"/>
        </w:rPr>
        <w:t xml:space="preserve">urucu Temsilcisi </w:t>
      </w:r>
      <w:proofErr w:type="gramStart"/>
      <w:r w:rsidRPr="004B778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yazılı beyanının olduğu</w:t>
      </w:r>
      <w:r>
        <w:rPr>
          <w:rFonts w:ascii="Times New Roman" w:eastAsia="Times New Roman" w:hAnsi="Times New Roman" w:cs="Times New Roman"/>
          <w:sz w:val="24"/>
          <w:szCs w:val="24"/>
        </w:rPr>
        <w:t xml:space="preserve">; </w:t>
      </w:r>
      <w:r w:rsidRPr="009B3E10">
        <w:rPr>
          <w:rFonts w:ascii="Times New Roman" w:eastAsia="Times New Roman" w:hAnsi="Times New Roman" w:cs="Times New Roman"/>
          <w:sz w:val="24"/>
          <w:szCs w:val="24"/>
        </w:rPr>
        <w:t>dersliklerde kombi bulunmadığı</w:t>
      </w:r>
      <w:r>
        <w:rPr>
          <w:rFonts w:ascii="Times New Roman" w:eastAsia="Times New Roman" w:hAnsi="Times New Roman" w:cs="Times New Roman"/>
          <w:sz w:val="24"/>
          <w:szCs w:val="24"/>
        </w:rPr>
        <w:t xml:space="preserve"> </w:t>
      </w:r>
      <w:r w:rsidRPr="0046097A">
        <w:rPr>
          <w:rFonts w:ascii="Times New Roman" w:eastAsia="Times New Roman" w:hAnsi="Times New Roman" w:cs="Times New Roman"/>
          <w:b/>
          <w:sz w:val="24"/>
          <w:szCs w:val="24"/>
        </w:rPr>
        <w:t>(Ek:….);</w:t>
      </w:r>
    </w:p>
    <w:p w:rsidR="00E66C23" w:rsidRDefault="00E66C23" w:rsidP="00E66C23">
      <w:pPr>
        <w:autoSpaceDE w:val="0"/>
        <w:autoSpaceDN w:val="0"/>
        <w:adjustRightInd w:val="0"/>
        <w:spacing w:before="120" w:after="12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13) Merdivenler </w:t>
      </w:r>
      <w:r>
        <w:rPr>
          <w:rFonts w:ascii="Times New Roman" w:eastAsia="Times New Roman" w:hAnsi="Times New Roman" w:cs="Times New Roman"/>
          <w:sz w:val="24"/>
          <w:szCs w:val="24"/>
        </w:rPr>
        <w:t xml:space="preserve">Özel eğitim ve rehabilitasyon merkezi olarak kullanılacak </w:t>
      </w:r>
      <w:r>
        <w:rPr>
          <w:rFonts w:ascii="Times New Roman" w:hAnsi="Times New Roman" w:cs="Times New Roman"/>
          <w:sz w:val="24"/>
          <w:szCs w:val="24"/>
          <w:lang w:eastAsia="ar-SA"/>
        </w:rPr>
        <w:t>bahçesi olan müstakil</w:t>
      </w:r>
      <w:r>
        <w:rPr>
          <w:rFonts w:ascii="Times New Roman" w:eastAsia="Times New Roman" w:hAnsi="Times New Roman" w:cs="Times New Roman"/>
          <w:sz w:val="24"/>
          <w:szCs w:val="24"/>
        </w:rPr>
        <w:t xml:space="preserve"> binada 1.45 m genişliğinde bir adet merdiven, </w:t>
      </w:r>
      <w:r>
        <w:rPr>
          <w:rFonts w:ascii="Times New Roman" w:hAnsi="Times New Roman" w:cs="Times New Roman"/>
          <w:sz w:val="24"/>
          <w:szCs w:val="24"/>
          <w:lang w:eastAsia="ar-SA"/>
        </w:rPr>
        <w:t xml:space="preserve">kurumun girişinde </w:t>
      </w:r>
      <w:r>
        <w:rPr>
          <w:rFonts w:ascii="Times New Roman" w:eastAsia="Times New Roman" w:hAnsi="Times New Roman" w:cs="Times New Roman"/>
          <w:sz w:val="24"/>
          <w:szCs w:val="24"/>
        </w:rPr>
        <w:t xml:space="preserve">engellilerin erişimini sağlayabilecek standartlara uygun % 6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az eğimli engelli </w:t>
      </w:r>
      <w:r>
        <w:rPr>
          <w:rFonts w:ascii="Times New Roman" w:hAnsi="Times New Roman" w:cs="Times New Roman"/>
          <w:sz w:val="24"/>
          <w:szCs w:val="24"/>
          <w:lang w:eastAsia="ar-SA"/>
        </w:rPr>
        <w:t xml:space="preserve">rampasının bulunduğu, </w:t>
      </w:r>
      <w:r>
        <w:rPr>
          <w:rFonts w:ascii="Times New Roman" w:hAnsi="Times New Roman" w:cs="Times New Roman"/>
          <w:sz w:val="24"/>
          <w:szCs w:val="24"/>
        </w:rPr>
        <w:t xml:space="preserve">merdiven ve rampa başlangıçlarında yönlendirici ve uyarıcı işaretlerin zemine yapıştırıldığı; </w:t>
      </w:r>
      <w:r>
        <w:rPr>
          <w:rFonts w:ascii="Times New Roman" w:hAnsi="Times New Roman" w:cs="Times New Roman"/>
          <w:sz w:val="24"/>
          <w:szCs w:val="24"/>
          <w:lang w:eastAsia="ar-SA"/>
        </w:rPr>
        <w:t xml:space="preserve">merdiven genişliklerinin kuruma verilen kontenjan dikkate alındığında bireylerin aynı anda güvenli ve rahatlıkla inip çıkabilmelerini sağlayabilecek yeterlilikte olduğu; </w:t>
      </w:r>
      <w:r>
        <w:rPr>
          <w:rFonts w:ascii="Times New Roman" w:eastAsia="Calibri" w:hAnsi="Times New Roman" w:cs="Times New Roman"/>
          <w:sz w:val="24"/>
          <w:szCs w:val="24"/>
          <w:lang w:eastAsia="en-US"/>
        </w:rPr>
        <w:t xml:space="preserve">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standartlara uyulduğu; </w:t>
      </w:r>
    </w:p>
    <w:p w:rsidR="00E66C23" w:rsidRDefault="00E66C23" w:rsidP="00E66C23">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Asansör/Engelli Taşıma ve İletme Sistemi</w:t>
      </w:r>
      <w:r>
        <w:rPr>
          <w:rFonts w:ascii="Times New Roman" w:eastAsia="Times New Roman" w:hAnsi="Times New Roman" w:cs="Times New Roman"/>
          <w:sz w:val="24"/>
          <w:szCs w:val="24"/>
        </w:rPr>
        <w:t xml:space="preserve"> (MEB Özel Öğretim Kurumları Yönetmeliği, 11/2; </w:t>
      </w:r>
      <w:r>
        <w:rPr>
          <w:rFonts w:ascii="Times New Roman" w:hAnsi="Times New Roman" w:cs="Times New Roman"/>
          <w:sz w:val="24"/>
          <w:szCs w:val="24"/>
        </w:rPr>
        <w:t>Özel Öğretim Kurumları Standartlar Yönergesi, Madde 10/7)</w:t>
      </w:r>
      <w:r>
        <w:rPr>
          <w:rFonts w:ascii="Times New Roman" w:hAnsi="Times New Roman" w:cs="Times New Roman"/>
          <w:b/>
          <w:sz w:val="24"/>
          <w:szCs w:val="24"/>
        </w:rPr>
        <w:t xml:space="preserve">: </w:t>
      </w:r>
      <w:bookmarkStart w:id="0" w:name="_Hlk516348732"/>
      <w:r>
        <w:rPr>
          <w:rFonts w:ascii="Times New Roman" w:eastAsia="Times New Roman" w:hAnsi="Times New Roman" w:cs="Times New Roman"/>
          <w:sz w:val="24"/>
          <w:szCs w:val="24"/>
        </w:rPr>
        <w:t xml:space="preserve">Özel eğitim ve </w:t>
      </w:r>
      <w:proofErr w:type="gramStart"/>
      <w:r>
        <w:rPr>
          <w:rFonts w:ascii="Times New Roman" w:eastAsia="Times New Roman" w:hAnsi="Times New Roman" w:cs="Times New Roman"/>
          <w:sz w:val="24"/>
          <w:szCs w:val="24"/>
        </w:rPr>
        <w:t>rehabilitasyon</w:t>
      </w:r>
      <w:proofErr w:type="gramEnd"/>
      <w:r>
        <w:rPr>
          <w:rFonts w:ascii="Times New Roman" w:eastAsia="Times New Roman" w:hAnsi="Times New Roman" w:cs="Times New Roman"/>
          <w:sz w:val="24"/>
          <w:szCs w:val="24"/>
        </w:rPr>
        <w:t xml:space="preserve"> merkezi olarak kullanılacak binada bir adet asansörün bulunduğu; asansörün, engelliler için TSE’nin belirlediği standartlara uygun olduğu;</w:t>
      </w:r>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(Ek:15/1-3)</w:t>
      </w:r>
      <w:r>
        <w:rPr>
          <w:rFonts w:ascii="Times New Roman" w:eastAsia="Times New Roman" w:hAnsi="Times New Roman" w:cs="Times New Roman"/>
          <w:sz w:val="24"/>
          <w:szCs w:val="24"/>
        </w:rPr>
        <w:t xml:space="preserve"> </w:t>
      </w:r>
    </w:p>
    <w:p w:rsidR="00E66C23" w:rsidRDefault="00E66C23" w:rsidP="00E66C23">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 xml:space="preserve">15) Koridorlar </w:t>
      </w:r>
      <w:r>
        <w:rPr>
          <w:rFonts w:ascii="Times New Roman" w:hAnsi="Times New Roman" w:cs="Times New Roman"/>
          <w:sz w:val="24"/>
          <w:szCs w:val="24"/>
        </w:rPr>
        <w:t>(Özel Öğretim Kurumları Standartlar Yönergesi, Madde 12)</w:t>
      </w:r>
      <w:r>
        <w:rPr>
          <w:rFonts w:ascii="Times New Roman" w:hAnsi="Times New Roman" w:cs="Times New Roman"/>
          <w:b/>
          <w:sz w:val="24"/>
          <w:szCs w:val="24"/>
        </w:rPr>
        <w:t xml:space="preserve">: </w:t>
      </w:r>
      <w:r>
        <w:rPr>
          <w:rFonts w:ascii="Times New Roman" w:hAnsi="Times New Roman" w:cs="Times New Roman"/>
          <w:sz w:val="24"/>
          <w:szCs w:val="24"/>
        </w:rPr>
        <w:t xml:space="preserve">Koridorların genişliklerinin tüm katlarda 1,20-170 m aralığında olduğu; </w:t>
      </w:r>
      <w:r>
        <w:rPr>
          <w:rFonts w:ascii="Times New Roman" w:eastAsiaTheme="minorHAnsi" w:hAnsi="Times New Roman" w:cs="Times New Roman"/>
          <w:sz w:val="24"/>
          <w:szCs w:val="24"/>
          <w:lang w:eastAsia="en-US"/>
        </w:rPr>
        <w:t>öğrencilerin rahatlıkla girip çıkmalarına imkân verdiği, tekerlekli sandalyenin rahatlıkla hareket edebileceği genişlikte olduğu ve koridor genişliklerinin yeterli olduğu;</w:t>
      </w:r>
      <w:r>
        <w:rPr>
          <w:rFonts w:ascii="Times New Roman" w:hAnsi="Times New Roman" w:cs="Times New Roman"/>
          <w:sz w:val="24"/>
          <w:szCs w:val="24"/>
        </w:rPr>
        <w:t xml:space="preserve"> derslik kapılarının karşılıklı açılmadığı; koridorların genişliklerinin yönergenin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maddesine uygun ve yeterli olduğu;</w:t>
      </w:r>
      <w:proofErr w:type="gramEnd"/>
    </w:p>
    <w:p w:rsidR="002876B5" w:rsidRPr="00DE009E" w:rsidRDefault="00E66C23" w:rsidP="002876B5">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C36629" w:rsidRPr="00DE009E">
        <w:rPr>
          <w:rFonts w:ascii="Times New Roman" w:hAnsi="Times New Roman" w:cs="Times New Roman"/>
          <w:b/>
          <w:sz w:val="24"/>
          <w:szCs w:val="24"/>
        </w:rPr>
        <w:t xml:space="preserve">) </w:t>
      </w:r>
      <w:r w:rsidR="002876B5" w:rsidRPr="00DE009E">
        <w:rPr>
          <w:rFonts w:ascii="Times New Roman" w:hAnsi="Times New Roman" w:cs="Times New Roman"/>
          <w:b/>
          <w:sz w:val="24"/>
          <w:szCs w:val="24"/>
        </w:rPr>
        <w:t>Kamera</w:t>
      </w:r>
      <w:r w:rsidR="00C36629" w:rsidRPr="00DE009E">
        <w:rPr>
          <w:rFonts w:ascii="Times New Roman" w:hAnsi="Times New Roman" w:cs="Times New Roman"/>
          <w:b/>
          <w:sz w:val="24"/>
          <w:szCs w:val="24"/>
        </w:rPr>
        <w:t>lı Görüntüleme</w:t>
      </w:r>
      <w:r w:rsidR="002876B5" w:rsidRPr="00DE009E">
        <w:rPr>
          <w:rFonts w:ascii="Times New Roman" w:hAnsi="Times New Roman" w:cs="Times New Roman"/>
          <w:b/>
          <w:sz w:val="24"/>
          <w:szCs w:val="24"/>
        </w:rPr>
        <w:t xml:space="preserve"> Sistemi</w:t>
      </w:r>
      <w:r w:rsidR="002876B5" w:rsidRPr="00DE009E">
        <w:rPr>
          <w:rFonts w:ascii="Times New Roman" w:hAnsi="Times New Roman" w:cs="Times New Roman"/>
          <w:sz w:val="24"/>
          <w:szCs w:val="24"/>
        </w:rPr>
        <w:t xml:space="preserve"> (</w:t>
      </w:r>
      <w:r w:rsidR="00C36629" w:rsidRPr="00DE009E">
        <w:rPr>
          <w:rFonts w:ascii="Times New Roman" w:hAnsi="Times New Roman" w:cs="Times New Roman"/>
          <w:sz w:val="24"/>
          <w:szCs w:val="24"/>
        </w:rPr>
        <w:t xml:space="preserve">652 sayılı Özel Barınma Hizmeti Veren Kurumlar ve Bazı Düzenlemeler Hakkında Kanun Hükmünde Kararname, Madde: 43/3; </w:t>
      </w:r>
      <w:r w:rsidR="002876B5" w:rsidRPr="00DE009E">
        <w:rPr>
          <w:rFonts w:ascii="Times New Roman" w:hAnsi="Times New Roman" w:cs="Times New Roman"/>
          <w:sz w:val="24"/>
          <w:szCs w:val="24"/>
        </w:rPr>
        <w:t xml:space="preserve">MEB Özel </w:t>
      </w:r>
      <w:r w:rsidR="00DE009E" w:rsidRPr="00DE009E">
        <w:rPr>
          <w:rFonts w:ascii="Times New Roman" w:hAnsi="Times New Roman" w:cs="Times New Roman"/>
          <w:sz w:val="24"/>
          <w:szCs w:val="24"/>
        </w:rPr>
        <w:t>Eğitim</w:t>
      </w:r>
      <w:r w:rsidR="00C36629" w:rsidRPr="00DE009E">
        <w:rPr>
          <w:rFonts w:ascii="Times New Roman" w:hAnsi="Times New Roman" w:cs="Times New Roman"/>
          <w:sz w:val="24"/>
          <w:szCs w:val="24"/>
        </w:rPr>
        <w:t xml:space="preserve"> Kurumları </w:t>
      </w:r>
      <w:r w:rsidR="00DE009E" w:rsidRPr="00DE009E">
        <w:rPr>
          <w:rFonts w:ascii="Times New Roman" w:hAnsi="Times New Roman" w:cs="Times New Roman"/>
          <w:sz w:val="24"/>
          <w:szCs w:val="24"/>
        </w:rPr>
        <w:t>Yönetmeliği, Madde: 25/7-9</w:t>
      </w:r>
      <w:r w:rsidR="002876B5" w:rsidRPr="00DE009E">
        <w:rPr>
          <w:rFonts w:ascii="Times New Roman" w:hAnsi="Times New Roman" w:cs="Times New Roman"/>
          <w:sz w:val="24"/>
          <w:szCs w:val="24"/>
        </w:rPr>
        <w:t xml:space="preserve">): </w:t>
      </w:r>
      <w:r w:rsidR="00C36629" w:rsidRPr="00DE009E">
        <w:rPr>
          <w:rFonts w:ascii="Times New Roman" w:hAnsi="Times New Roman" w:cs="Times New Roman"/>
          <w:sz w:val="24"/>
          <w:szCs w:val="24"/>
        </w:rPr>
        <w:t>En az doksan gün süre ile kayıt yapabilme/depolayabilme özelliği olan</w:t>
      </w:r>
      <w:r w:rsidR="000D1806" w:rsidRPr="00DE009E">
        <w:rPr>
          <w:rFonts w:ascii="Times New Roman" w:hAnsi="Times New Roman" w:cs="Times New Roman"/>
          <w:sz w:val="24"/>
          <w:szCs w:val="24"/>
        </w:rPr>
        <w:t>,</w:t>
      </w:r>
      <w:r w:rsidR="00C36629" w:rsidRPr="00DE009E">
        <w:rPr>
          <w:rFonts w:ascii="Times New Roman" w:hAnsi="Times New Roman" w:cs="Times New Roman"/>
          <w:sz w:val="24"/>
          <w:szCs w:val="24"/>
        </w:rPr>
        <w:t xml:space="preserve"> kurumlarda eğitim alan engelli bireyler ve eğitim personelinin kurum binasına giriş ve çıkışlarını net bir şekilde görüntüleyen kameralı görüntüleme sisteminin kurulduğu </w:t>
      </w:r>
      <w:r w:rsidR="002876B5" w:rsidRPr="00DE009E">
        <w:rPr>
          <w:rFonts w:ascii="Times New Roman" w:hAnsi="Times New Roman" w:cs="Times New Roman"/>
          <w:sz w:val="24"/>
          <w:szCs w:val="24"/>
        </w:rPr>
        <w:t>(Ek</w:t>
      </w:r>
      <w:proofErr w:type="gramStart"/>
      <w:r w:rsidR="002876B5" w:rsidRPr="00DE009E">
        <w:rPr>
          <w:rFonts w:ascii="Times New Roman" w:hAnsi="Times New Roman" w:cs="Times New Roman"/>
          <w:sz w:val="24"/>
          <w:szCs w:val="24"/>
        </w:rPr>
        <w:t>:…</w:t>
      </w:r>
      <w:proofErr w:type="gramEnd"/>
      <w:r w:rsidR="002876B5" w:rsidRPr="00DE009E">
        <w:rPr>
          <w:rFonts w:ascii="Times New Roman" w:hAnsi="Times New Roman" w:cs="Times New Roman"/>
          <w:sz w:val="24"/>
          <w:szCs w:val="24"/>
        </w:rPr>
        <w:t>),</w:t>
      </w:r>
    </w:p>
    <w:p w:rsidR="00BA7E52" w:rsidRDefault="00BA7E52" w:rsidP="00BA7E52">
      <w:pPr>
        <w:suppressAutoHyphens/>
        <w:spacing w:before="120" w:after="120" w:line="240" w:lineRule="auto"/>
        <w:ind w:firstLine="709"/>
        <w:jc w:val="both"/>
        <w:rPr>
          <w:rFonts w:ascii="Times New Roman" w:eastAsia="Times New Roman" w:hAnsi="Times New Roman" w:cs="Times New Roman"/>
          <w:sz w:val="24"/>
          <w:szCs w:val="24"/>
        </w:rPr>
      </w:pPr>
      <w:proofErr w:type="gramStart"/>
      <w:r w:rsidRPr="008F6D70">
        <w:rPr>
          <w:rFonts w:ascii="Times New Roman" w:eastAsia="Times New Roman" w:hAnsi="Times New Roman" w:cs="Times New Roman"/>
          <w:sz w:val="24"/>
          <w:szCs w:val="24"/>
        </w:rPr>
        <w:t>görülmüştür</w:t>
      </w:r>
      <w:proofErr w:type="gramEnd"/>
      <w:r w:rsidRPr="008F6D70">
        <w:rPr>
          <w:rFonts w:ascii="Times New Roman" w:eastAsia="Times New Roman" w:hAnsi="Times New Roman" w:cs="Times New Roman"/>
          <w:sz w:val="24"/>
          <w:szCs w:val="24"/>
        </w:rPr>
        <w:t>/tespit edilmiştir/anlaşılmıştır.</w:t>
      </w:r>
    </w:p>
    <w:p w:rsidR="005F43AB" w:rsidRPr="008F6D70" w:rsidRDefault="005F43AB" w:rsidP="005F43A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8F6D70">
        <w:rPr>
          <w:rFonts w:ascii="Times New Roman" w:eastAsia="Times New Roman" w:hAnsi="Times New Roman" w:cs="Times New Roman"/>
          <w:b/>
          <w:sz w:val="24"/>
          <w:szCs w:val="24"/>
        </w:rPr>
        <w:t>C) ÖZEL EĞİTİM VE REHABİLİTASYON MERKEZİ BİNASINDA BULUNMASI GEREKLİ BÖLÜMLER:</w:t>
      </w:r>
    </w:p>
    <w:p w:rsidR="005F43AB" w:rsidRPr="000D489C" w:rsidRDefault="005F43AB" w:rsidP="005F43AB">
      <w:pPr>
        <w:spacing w:before="120" w:after="120" w:line="240" w:lineRule="auto"/>
        <w:ind w:firstLine="709"/>
        <w:jc w:val="both"/>
        <w:rPr>
          <w:rFonts w:ascii="Times New Roman" w:eastAsia="Times New Roman" w:hAnsi="Times New Roman" w:cs="Times New Roman"/>
          <w:bCs/>
          <w:sz w:val="24"/>
          <w:szCs w:val="24"/>
        </w:rPr>
      </w:pPr>
      <w:r w:rsidRPr="000D489C">
        <w:rPr>
          <w:rFonts w:ascii="Times New Roman" w:eastAsia="Times New Roman" w:hAnsi="Times New Roman" w:cs="Times New Roman"/>
          <w:sz w:val="24"/>
          <w:szCs w:val="24"/>
        </w:rPr>
        <w:t xml:space="preserve">Özel </w:t>
      </w:r>
      <w:proofErr w:type="gramStart"/>
      <w:r w:rsidRPr="000D489C">
        <w:rPr>
          <w:rFonts w:ascii="Times New Roman" w:eastAsia="Times New Roman" w:hAnsi="Times New Roman" w:cs="Times New Roman"/>
          <w:sz w:val="24"/>
          <w:szCs w:val="24"/>
        </w:rPr>
        <w:t>....</w:t>
      </w:r>
      <w:proofErr w:type="gramEnd"/>
      <w:r w:rsidRPr="000D489C">
        <w:rPr>
          <w:rFonts w:ascii="Times New Roman" w:eastAsia="Times New Roman" w:hAnsi="Times New Roman" w:cs="Times New Roman"/>
          <w:sz w:val="24"/>
          <w:szCs w:val="24"/>
        </w:rPr>
        <w:t>Özel Eğitim ve Rehabilitasyon Merkezinin</w:t>
      </w:r>
      <w:r w:rsidRPr="000D489C">
        <w:rPr>
          <w:rFonts w:ascii="Times New Roman" w:eastAsia="Times New Roman" w:hAnsi="Times New Roman" w:cs="Times New Roman"/>
          <w:bCs/>
          <w:sz w:val="24"/>
          <w:szCs w:val="24"/>
        </w:rPr>
        <w:t xml:space="preserve"> yerleşim kat planları aşağıdaki tablolarda olduğu gibidir (Müfettişliğimizce yapılan ölçümler, yerleşim planlarındaki mimari ölçümlerle uyumluluk göstermiştir).</w:t>
      </w:r>
    </w:p>
    <w:p w:rsidR="00A35EB8" w:rsidRPr="008F6D70" w:rsidRDefault="005F43AB" w:rsidP="00A35EB8">
      <w:pPr>
        <w:suppressAutoHyphens/>
        <w:spacing w:before="120" w:after="120" w:line="240" w:lineRule="auto"/>
        <w:ind w:firstLine="709"/>
        <w:jc w:val="both"/>
        <w:rPr>
          <w:rFonts w:ascii="Times New Roman" w:eastAsia="Calibri" w:hAnsi="Times New Roman" w:cs="Times New Roman"/>
          <w:b/>
          <w:sz w:val="24"/>
          <w:szCs w:val="24"/>
          <w:lang w:eastAsia="ar-SA"/>
        </w:rPr>
      </w:pPr>
      <w:r w:rsidRPr="008F6D70">
        <w:rPr>
          <w:rFonts w:ascii="Times New Roman" w:eastAsiaTheme="minorHAnsi" w:hAnsi="Times New Roman" w:cs="Times New Roman"/>
          <w:b/>
          <w:bCs/>
          <w:sz w:val="24"/>
          <w:szCs w:val="24"/>
          <w:lang w:eastAsia="ar-SA"/>
        </w:rPr>
        <w:t xml:space="preserve">a) </w:t>
      </w:r>
      <w:r w:rsidR="00A35EB8" w:rsidRPr="008F6D70">
        <w:rPr>
          <w:rFonts w:ascii="Times New Roman" w:eastAsia="Calibri" w:hAnsi="Times New Roman" w:cs="Times New Roman"/>
          <w:b/>
          <w:sz w:val="24"/>
          <w:szCs w:val="24"/>
          <w:lang w:eastAsia="ar-SA"/>
        </w:rPr>
        <w:t>Zorunlu Bölümler: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21"/>
        <w:gridCol w:w="1206"/>
        <w:gridCol w:w="1134"/>
        <w:gridCol w:w="850"/>
        <w:gridCol w:w="2693"/>
      </w:tblGrid>
      <w:tr w:rsidR="00F245D1" w:rsidRPr="008F6D70" w:rsidTr="00F359EA">
        <w:trPr>
          <w:trHeight w:val="50"/>
        </w:trPr>
        <w:tc>
          <w:tcPr>
            <w:tcW w:w="2268" w:type="dxa"/>
          </w:tcPr>
          <w:p w:rsidR="00F245D1" w:rsidRPr="008F6D70" w:rsidRDefault="00F245D1" w:rsidP="005F43AB">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Bulunan Bölümler</w:t>
            </w:r>
          </w:p>
        </w:tc>
        <w:tc>
          <w:tcPr>
            <w:tcW w:w="921" w:type="dxa"/>
            <w:vAlign w:val="center"/>
          </w:tcPr>
          <w:p w:rsidR="00F245D1" w:rsidRPr="008F6D70" w:rsidRDefault="00F245D1"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Madde</w:t>
            </w:r>
          </w:p>
        </w:tc>
        <w:tc>
          <w:tcPr>
            <w:tcW w:w="1206" w:type="dxa"/>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Standardı m</w:t>
            </w:r>
            <w:r w:rsidRPr="008F6D70">
              <w:rPr>
                <w:rFonts w:ascii="Times New Roman" w:eastAsiaTheme="minorHAnsi" w:hAnsi="Times New Roman" w:cs="Times New Roman"/>
                <w:b/>
                <w:bCs/>
                <w:sz w:val="20"/>
                <w:szCs w:val="20"/>
                <w:vertAlign w:val="superscript"/>
                <w:lang w:eastAsia="ar-SA"/>
              </w:rPr>
              <w:t>2</w:t>
            </w:r>
          </w:p>
        </w:tc>
        <w:tc>
          <w:tcPr>
            <w:tcW w:w="1134" w:type="dxa"/>
            <w:vAlign w:val="center"/>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Kat</w:t>
            </w:r>
          </w:p>
        </w:tc>
        <w:tc>
          <w:tcPr>
            <w:tcW w:w="850" w:type="dxa"/>
            <w:vAlign w:val="center"/>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Alanı m</w:t>
            </w:r>
            <w:r w:rsidRPr="008F6D70">
              <w:rPr>
                <w:rFonts w:ascii="Times New Roman" w:eastAsiaTheme="minorHAnsi" w:hAnsi="Times New Roman" w:cs="Times New Roman"/>
                <w:b/>
                <w:bCs/>
                <w:sz w:val="20"/>
                <w:szCs w:val="20"/>
                <w:vertAlign w:val="superscript"/>
                <w:lang w:eastAsia="ar-SA"/>
              </w:rPr>
              <w:t>2</w:t>
            </w:r>
          </w:p>
        </w:tc>
        <w:tc>
          <w:tcPr>
            <w:tcW w:w="2693" w:type="dxa"/>
            <w:vAlign w:val="center"/>
          </w:tcPr>
          <w:p w:rsidR="00F245D1" w:rsidRPr="008F6D70" w:rsidRDefault="00F245D1" w:rsidP="005F43AB">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Açıklamalar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Müdür Odası </w:t>
            </w:r>
          </w:p>
        </w:tc>
        <w:tc>
          <w:tcPr>
            <w:tcW w:w="921" w:type="dxa"/>
            <w:shd w:val="clear" w:color="auto" w:fill="FFFFFF"/>
            <w:vAlign w:val="center"/>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30/2-a</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10,00</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r w:rsidR="007E13AD" w:rsidRPr="008F6D70">
              <w:rPr>
                <w:rFonts w:ascii="Times New Roman" w:eastAsiaTheme="minorHAnsi" w:hAnsi="Times New Roman" w:cs="Times New Roman"/>
                <w:sz w:val="20"/>
                <w:szCs w:val="20"/>
                <w:lang w:eastAsia="en-US"/>
              </w:rPr>
              <w:t>.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18.84</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 Yönergesinin 3</w:t>
            </w:r>
            <w:r w:rsidR="00DE009E">
              <w:rPr>
                <w:rFonts w:ascii="Times New Roman" w:eastAsiaTheme="minorHAnsi" w:hAnsi="Times New Roman" w:cs="Times New Roman"/>
                <w:sz w:val="20"/>
                <w:szCs w:val="20"/>
                <w:lang w:eastAsia="ar-SA"/>
              </w:rPr>
              <w:t>8</w:t>
            </w:r>
            <w:r w:rsidRPr="008F6D70">
              <w:rPr>
                <w:rFonts w:ascii="Times New Roman" w:eastAsiaTheme="minorHAnsi" w:hAnsi="Times New Roman" w:cs="Times New Roman"/>
                <w:sz w:val="20"/>
                <w:szCs w:val="20"/>
                <w:lang w:eastAsia="ar-SA"/>
              </w:rPr>
              <w:t>/1. Maddesinde</w:t>
            </w:r>
          </w:p>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
                <w:bCs/>
                <w:sz w:val="20"/>
                <w:szCs w:val="20"/>
                <w:lang w:eastAsia="ar-SA"/>
              </w:rPr>
            </w:pPr>
            <w:proofErr w:type="gramStart"/>
            <w:r w:rsidRPr="008F6D70">
              <w:rPr>
                <w:rFonts w:ascii="Times New Roman" w:eastAsiaTheme="minorHAnsi" w:hAnsi="Times New Roman" w:cs="Times New Roman"/>
                <w:sz w:val="20"/>
                <w:szCs w:val="20"/>
                <w:lang w:eastAsia="ar-SA"/>
              </w:rPr>
              <w:t>belirtilen</w:t>
            </w:r>
            <w:proofErr w:type="gramEnd"/>
            <w:r w:rsidRPr="008F6D70">
              <w:rPr>
                <w:rFonts w:ascii="Times New Roman" w:eastAsiaTheme="minorHAnsi" w:hAnsi="Times New Roman" w:cs="Times New Roman"/>
                <w:sz w:val="20"/>
                <w:szCs w:val="20"/>
                <w:lang w:eastAsia="ar-SA"/>
              </w:rPr>
              <w:t xml:space="preserve"> araç gereçler bulunmaktadır.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Öğretmenler Odası </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30/2-c</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8,00</w:t>
            </w:r>
          </w:p>
        </w:tc>
        <w:tc>
          <w:tcPr>
            <w:tcW w:w="1134" w:type="dxa"/>
            <w:shd w:val="clear" w:color="auto" w:fill="FFFFFF"/>
            <w:vAlign w:val="center"/>
          </w:tcPr>
          <w:p w:rsidR="007E13AD"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T</w:t>
            </w:r>
            <w:r w:rsidR="007E13AD" w:rsidRPr="008F6D70">
              <w:rPr>
                <w:rFonts w:ascii="Times New Roman" w:eastAsiaTheme="minorHAnsi" w:hAnsi="Times New Roman" w:cs="Times New Roman"/>
                <w:sz w:val="20"/>
                <w:szCs w:val="20"/>
                <w:lang w:eastAsia="en-US"/>
              </w:rPr>
              <w:t xml:space="preserve">eras </w:t>
            </w:r>
          </w:p>
          <w:p w:rsidR="00F245D1"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39,59</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 Yönergesinin 3</w:t>
            </w:r>
            <w:r w:rsidR="00E12452">
              <w:rPr>
                <w:rFonts w:ascii="Times New Roman" w:eastAsiaTheme="minorHAnsi" w:hAnsi="Times New Roman" w:cs="Times New Roman"/>
                <w:sz w:val="20"/>
                <w:szCs w:val="20"/>
                <w:lang w:eastAsia="ar-SA"/>
              </w:rPr>
              <w:t>8</w:t>
            </w:r>
            <w:r w:rsidRPr="008F6D70">
              <w:rPr>
                <w:rFonts w:ascii="Times New Roman" w:eastAsiaTheme="minorHAnsi" w:hAnsi="Times New Roman" w:cs="Times New Roman"/>
                <w:sz w:val="20"/>
                <w:szCs w:val="20"/>
                <w:lang w:eastAsia="ar-SA"/>
              </w:rPr>
              <w:t>/1. Maddesinde</w:t>
            </w:r>
          </w:p>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proofErr w:type="gramStart"/>
            <w:r w:rsidRPr="008F6D70">
              <w:rPr>
                <w:rFonts w:ascii="Times New Roman" w:eastAsiaTheme="minorHAnsi" w:hAnsi="Times New Roman" w:cs="Times New Roman"/>
                <w:sz w:val="20"/>
                <w:szCs w:val="20"/>
                <w:lang w:eastAsia="ar-SA"/>
              </w:rPr>
              <w:t>belirtilen</w:t>
            </w:r>
            <w:proofErr w:type="gramEnd"/>
            <w:r w:rsidRPr="008F6D70">
              <w:rPr>
                <w:rFonts w:ascii="Times New Roman" w:eastAsiaTheme="minorHAnsi" w:hAnsi="Times New Roman" w:cs="Times New Roman"/>
                <w:sz w:val="20"/>
                <w:szCs w:val="20"/>
                <w:lang w:eastAsia="ar-SA"/>
              </w:rPr>
              <w:t xml:space="preserve"> araç gereçler bulunmaktadır.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Uygulama Evi </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30/2-i</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15,00</w:t>
            </w:r>
          </w:p>
        </w:tc>
        <w:tc>
          <w:tcPr>
            <w:tcW w:w="1134" w:type="dxa"/>
            <w:shd w:val="clear" w:color="auto" w:fill="FFFFFF"/>
            <w:vAlign w:val="center"/>
          </w:tcPr>
          <w:p w:rsidR="007E13AD"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Teras </w:t>
            </w:r>
          </w:p>
          <w:p w:rsidR="00F245D1"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37.95</w:t>
            </w:r>
          </w:p>
        </w:tc>
        <w:tc>
          <w:tcPr>
            <w:tcW w:w="2693" w:type="dxa"/>
            <w:shd w:val="clear" w:color="auto" w:fill="FFFFFF"/>
            <w:vAlign w:val="center"/>
          </w:tcPr>
          <w:p w:rsidR="00F245D1" w:rsidRPr="008F6D70" w:rsidRDefault="00F245D1" w:rsidP="00E90600">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 xml:space="preserve">Mutfak ve oturma grubu şeklinde yapılandırılmıştır. </w:t>
            </w:r>
            <w:r w:rsidR="00314013">
              <w:rPr>
                <w:rFonts w:ascii="Times New Roman" w:eastAsiaTheme="minorHAnsi" w:hAnsi="Times New Roman" w:cs="Times New Roman"/>
                <w:sz w:val="20"/>
                <w:szCs w:val="20"/>
                <w:lang w:eastAsia="ar-SA"/>
              </w:rPr>
              <w:t xml:space="preserve">Pencere alanı 4,00 metrekaredir. Kapısı dışarı </w:t>
            </w:r>
            <w:r w:rsidR="00314013">
              <w:rPr>
                <w:rFonts w:ascii="Times New Roman" w:eastAsiaTheme="minorHAnsi" w:hAnsi="Times New Roman" w:cs="Times New Roman"/>
                <w:sz w:val="20"/>
                <w:szCs w:val="20"/>
                <w:lang w:eastAsia="ar-SA"/>
              </w:rPr>
              <w:lastRenderedPageBreak/>
              <w:t xml:space="preserve">açılmaktadır. Kapı genişliği </w:t>
            </w:r>
            <w:r w:rsidR="00E90600">
              <w:rPr>
                <w:rFonts w:ascii="Times New Roman" w:eastAsiaTheme="minorHAnsi" w:hAnsi="Times New Roman" w:cs="Times New Roman"/>
                <w:sz w:val="20"/>
                <w:szCs w:val="20"/>
                <w:lang w:eastAsia="ar-SA"/>
              </w:rPr>
              <w:t>100</w:t>
            </w:r>
            <w:r w:rsidR="00314013">
              <w:rPr>
                <w:rFonts w:ascii="Times New Roman" w:eastAsiaTheme="minorHAnsi" w:hAnsi="Times New Roman" w:cs="Times New Roman"/>
                <w:sz w:val="20"/>
                <w:szCs w:val="20"/>
                <w:lang w:eastAsia="ar-SA"/>
              </w:rPr>
              <w:t xml:space="preserve"> cm </w:t>
            </w:r>
            <w:proofErr w:type="spellStart"/>
            <w:r w:rsidR="00314013">
              <w:rPr>
                <w:rFonts w:ascii="Times New Roman" w:eastAsiaTheme="minorHAnsi" w:hAnsi="Times New Roman" w:cs="Times New Roman"/>
                <w:sz w:val="20"/>
                <w:szCs w:val="20"/>
                <w:lang w:eastAsia="ar-SA"/>
              </w:rPr>
              <w:t>dir</w:t>
            </w:r>
            <w:proofErr w:type="spellEnd"/>
            <w:r w:rsidR="00314013">
              <w:rPr>
                <w:rFonts w:ascii="Times New Roman" w:eastAsiaTheme="minorHAnsi" w:hAnsi="Times New Roman" w:cs="Times New Roman"/>
                <w:sz w:val="20"/>
                <w:szCs w:val="20"/>
                <w:lang w:eastAsia="ar-SA"/>
              </w:rPr>
              <w:t>.</w:t>
            </w:r>
          </w:p>
        </w:tc>
      </w:tr>
      <w:tr w:rsidR="00F245D1" w:rsidRPr="008F6D70" w:rsidTr="00F359EA">
        <w:tc>
          <w:tcPr>
            <w:tcW w:w="2268" w:type="dxa"/>
            <w:shd w:val="clear" w:color="auto" w:fill="FFFFFF"/>
            <w:vAlign w:val="center"/>
          </w:tcPr>
          <w:p w:rsidR="00F245D1" w:rsidRPr="008F6D70" w:rsidRDefault="00F245D1" w:rsidP="00106A53">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lastRenderedPageBreak/>
              <w:t>BEP Gel</w:t>
            </w:r>
            <w:r w:rsidR="00106A53" w:rsidRPr="008F6D70">
              <w:rPr>
                <w:rFonts w:ascii="Times New Roman" w:eastAsiaTheme="minorHAnsi" w:hAnsi="Times New Roman" w:cs="Times New Roman"/>
                <w:sz w:val="20"/>
                <w:szCs w:val="20"/>
                <w:lang w:eastAsia="ar-SA"/>
              </w:rPr>
              <w:t>iştirme</w:t>
            </w:r>
            <w:r w:rsidRPr="008F6D70">
              <w:rPr>
                <w:rFonts w:ascii="Times New Roman" w:eastAsiaTheme="minorHAnsi" w:hAnsi="Times New Roman" w:cs="Times New Roman"/>
                <w:sz w:val="20"/>
                <w:szCs w:val="20"/>
                <w:lang w:eastAsia="ar-SA"/>
              </w:rPr>
              <w:t xml:space="preserve"> Bir</w:t>
            </w:r>
            <w:r w:rsidR="00106A53" w:rsidRPr="008F6D70">
              <w:rPr>
                <w:rFonts w:ascii="Times New Roman" w:eastAsiaTheme="minorHAnsi" w:hAnsi="Times New Roman" w:cs="Times New Roman"/>
                <w:sz w:val="20"/>
                <w:szCs w:val="20"/>
                <w:lang w:eastAsia="ar-SA"/>
              </w:rPr>
              <w:t>imi</w:t>
            </w:r>
            <w:r w:rsidRPr="008F6D70">
              <w:rPr>
                <w:rFonts w:ascii="Times New Roman" w:eastAsiaTheme="minorHAnsi" w:hAnsi="Times New Roman" w:cs="Times New Roman"/>
                <w:sz w:val="20"/>
                <w:szCs w:val="20"/>
                <w:lang w:eastAsia="ar-SA"/>
              </w:rPr>
              <w:t xml:space="preserve"> Odası</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30/2-j</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r w:rsidR="007E13AD"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10.48</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F245D1" w:rsidRPr="008F6D70" w:rsidTr="00F359EA">
        <w:trPr>
          <w:trHeight w:val="70"/>
        </w:trPr>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Görüşme Odası</w:t>
            </w:r>
          </w:p>
        </w:tc>
        <w:tc>
          <w:tcPr>
            <w:tcW w:w="921" w:type="dxa"/>
            <w:shd w:val="clear" w:color="auto" w:fill="FFFFFF"/>
            <w:vAlign w:val="center"/>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30/2-k</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r w:rsidR="007E13AD"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10,47</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Oyun Bahçesi</w:t>
            </w:r>
          </w:p>
        </w:tc>
        <w:tc>
          <w:tcPr>
            <w:tcW w:w="921" w:type="dxa"/>
            <w:shd w:val="clear" w:color="auto" w:fill="FFFFFF"/>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30/2-m</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984" w:type="dxa"/>
            <w:gridSpan w:val="2"/>
            <w:shd w:val="clear" w:color="auto" w:fill="FFFFFF"/>
            <w:vAlign w:val="center"/>
          </w:tcPr>
          <w:p w:rsidR="00F245D1" w:rsidRPr="008F6D70" w:rsidRDefault="00DC3281" w:rsidP="00DC3281">
            <w:pPr>
              <w:shd w:val="clear" w:color="auto" w:fill="FFFFFF"/>
              <w:suppressAutoHyphens/>
              <w:spacing w:after="0" w:line="240" w:lineRule="auto"/>
              <w:ind w:left="-57" w:right="-57"/>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en-US"/>
              </w:rPr>
              <w:t xml:space="preserve">267,11 </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267,11</w:t>
            </w:r>
            <w:r w:rsidR="009E39B7" w:rsidRPr="008F6D70">
              <w:rPr>
                <w:rFonts w:ascii="Times New Roman" w:eastAsiaTheme="minorHAnsi" w:hAnsi="Times New Roman" w:cs="Times New Roman"/>
                <w:sz w:val="20"/>
                <w:szCs w:val="20"/>
                <w:lang w:eastAsia="en-US"/>
              </w:rPr>
              <w:t>=</w:t>
            </w:r>
            <w:proofErr w:type="gramStart"/>
            <w:r w:rsidR="009E39B7" w:rsidRPr="008F6D70">
              <w:rPr>
                <w:rFonts w:ascii="Times New Roman" w:eastAsiaTheme="minorHAnsi" w:hAnsi="Times New Roman" w:cs="Times New Roman"/>
                <w:sz w:val="20"/>
                <w:szCs w:val="20"/>
                <w:lang w:eastAsia="en-US"/>
              </w:rPr>
              <w:t>268</w:t>
            </w:r>
            <w:r w:rsidRPr="008F6D70">
              <w:rPr>
                <w:rFonts w:ascii="Times New Roman" w:eastAsiaTheme="minorHAnsi" w:hAnsi="Times New Roman" w:cs="Times New Roman"/>
                <w:sz w:val="20"/>
                <w:szCs w:val="20"/>
                <w:lang w:eastAsia="ar-SA"/>
              </w:rPr>
              <w:t>/1,5</w:t>
            </w:r>
            <w:proofErr w:type="gramEnd"/>
            <w:r w:rsidRPr="008F6D70">
              <w:rPr>
                <w:rFonts w:ascii="Times New Roman" w:eastAsiaTheme="minorHAnsi" w:hAnsi="Times New Roman" w:cs="Times New Roman"/>
                <w:sz w:val="20"/>
                <w:szCs w:val="20"/>
                <w:lang w:eastAsia="ar-SA"/>
              </w:rPr>
              <w:t>=178</w:t>
            </w:r>
            <w:r w:rsidR="009E39B7" w:rsidRPr="008F6D70">
              <w:rPr>
                <w:rFonts w:ascii="Times New Roman" w:eastAsiaTheme="minorHAnsi" w:hAnsi="Times New Roman" w:cs="Times New Roman"/>
                <w:sz w:val="20"/>
                <w:szCs w:val="20"/>
                <w:lang w:eastAsia="ar-SA"/>
              </w:rPr>
              <w:t>,6=179</w:t>
            </w:r>
            <w:r w:rsidRPr="008F6D70">
              <w:rPr>
                <w:rFonts w:ascii="Times New Roman" w:eastAsiaTheme="minorHAnsi" w:hAnsi="Times New Roman" w:cs="Times New Roman"/>
                <w:sz w:val="20"/>
                <w:szCs w:val="20"/>
                <w:lang w:eastAsia="en-US"/>
              </w:rPr>
              <w:t xml:space="preserve"> bireydir.</w:t>
            </w:r>
          </w:p>
        </w:tc>
      </w:tr>
    </w:tbl>
    <w:p w:rsidR="005F43AB" w:rsidRPr="008F6D70" w:rsidRDefault="005F43AB" w:rsidP="005F43AB">
      <w:pPr>
        <w:suppressAutoHyphens/>
        <w:spacing w:before="120" w:after="120" w:line="240" w:lineRule="auto"/>
        <w:ind w:firstLine="709"/>
        <w:jc w:val="both"/>
        <w:rPr>
          <w:rFonts w:ascii="Times New Roman" w:eastAsiaTheme="minorHAnsi" w:hAnsi="Times New Roman" w:cs="Times New Roman"/>
          <w:b/>
          <w:bCs/>
          <w:sz w:val="24"/>
          <w:szCs w:val="24"/>
          <w:lang w:eastAsia="ar-SA"/>
        </w:rPr>
      </w:pPr>
      <w:r w:rsidRPr="008F6D70">
        <w:rPr>
          <w:rFonts w:ascii="Times New Roman" w:eastAsiaTheme="minorHAnsi" w:hAnsi="Times New Roman" w:cs="Times New Roman"/>
          <w:b/>
          <w:bCs/>
          <w:sz w:val="24"/>
          <w:szCs w:val="24"/>
          <w:lang w:eastAsia="ar-SA"/>
        </w:rPr>
        <w:t xml:space="preserve">b) </w:t>
      </w:r>
      <w:r w:rsidRPr="008F6D70">
        <w:rPr>
          <w:rFonts w:ascii="Times New Roman" w:eastAsiaTheme="minorHAnsi" w:hAnsi="Times New Roman" w:cs="Times New Roman"/>
          <w:b/>
          <w:sz w:val="24"/>
          <w:szCs w:val="24"/>
          <w:lang w:eastAsia="en-US"/>
        </w:rPr>
        <w:t>İsteğe Bağlı</w:t>
      </w:r>
      <w:r w:rsidRPr="008F6D70">
        <w:rPr>
          <w:rFonts w:ascii="Times New Roman" w:eastAsiaTheme="minorHAnsi" w:hAnsi="Times New Roman" w:cs="Times New Roman"/>
          <w:b/>
          <w:bCs/>
          <w:sz w:val="24"/>
          <w:szCs w:val="24"/>
          <w:lang w:eastAsia="ar-SA"/>
        </w:rPr>
        <w:t xml:space="preserve"> Bölümler: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21"/>
        <w:gridCol w:w="1206"/>
        <w:gridCol w:w="1134"/>
        <w:gridCol w:w="850"/>
        <w:gridCol w:w="2693"/>
      </w:tblGrid>
      <w:tr w:rsidR="00F245D1" w:rsidRPr="008F6D70" w:rsidTr="00F359EA">
        <w:trPr>
          <w:trHeight w:val="50"/>
        </w:trPr>
        <w:tc>
          <w:tcPr>
            <w:tcW w:w="2268" w:type="dxa"/>
          </w:tcPr>
          <w:p w:rsidR="00F245D1" w:rsidRPr="008F6D70" w:rsidRDefault="00F245D1" w:rsidP="00F245D1">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Bulunan Bölümler</w:t>
            </w:r>
          </w:p>
        </w:tc>
        <w:tc>
          <w:tcPr>
            <w:tcW w:w="921" w:type="dxa"/>
            <w:vAlign w:val="center"/>
          </w:tcPr>
          <w:p w:rsidR="00F245D1" w:rsidRPr="008F6D70" w:rsidRDefault="00F245D1" w:rsidP="00F245D1">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Madde</w:t>
            </w:r>
          </w:p>
        </w:tc>
        <w:tc>
          <w:tcPr>
            <w:tcW w:w="1206" w:type="dxa"/>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Standardı m</w:t>
            </w:r>
            <w:r w:rsidRPr="008F6D70">
              <w:rPr>
                <w:rFonts w:ascii="Times New Roman" w:eastAsiaTheme="minorHAnsi" w:hAnsi="Times New Roman" w:cs="Times New Roman"/>
                <w:b/>
                <w:bCs/>
                <w:sz w:val="20"/>
                <w:szCs w:val="20"/>
                <w:vertAlign w:val="superscript"/>
                <w:lang w:eastAsia="ar-SA"/>
              </w:rPr>
              <w:t>2</w:t>
            </w:r>
          </w:p>
        </w:tc>
        <w:tc>
          <w:tcPr>
            <w:tcW w:w="1134" w:type="dxa"/>
            <w:vAlign w:val="center"/>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Kat</w:t>
            </w:r>
          </w:p>
        </w:tc>
        <w:tc>
          <w:tcPr>
            <w:tcW w:w="850" w:type="dxa"/>
            <w:vAlign w:val="center"/>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Alanı m</w:t>
            </w:r>
            <w:r w:rsidRPr="008F6D70">
              <w:rPr>
                <w:rFonts w:ascii="Times New Roman" w:eastAsiaTheme="minorHAnsi" w:hAnsi="Times New Roman" w:cs="Times New Roman"/>
                <w:b/>
                <w:bCs/>
                <w:sz w:val="20"/>
                <w:szCs w:val="20"/>
                <w:vertAlign w:val="superscript"/>
                <w:lang w:eastAsia="ar-SA"/>
              </w:rPr>
              <w:t>2</w:t>
            </w:r>
          </w:p>
        </w:tc>
        <w:tc>
          <w:tcPr>
            <w:tcW w:w="2693" w:type="dxa"/>
            <w:vAlign w:val="center"/>
          </w:tcPr>
          <w:p w:rsidR="00F245D1" w:rsidRPr="008F6D70" w:rsidRDefault="00F245D1" w:rsidP="00F245D1">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Açıklamalar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Arşiv ve Dosya Odası</w:t>
            </w:r>
          </w:p>
        </w:tc>
        <w:tc>
          <w:tcPr>
            <w:tcW w:w="921" w:type="dxa"/>
            <w:shd w:val="clear" w:color="auto" w:fill="FFFFFF"/>
            <w:vAlign w:val="center"/>
          </w:tcPr>
          <w:p w:rsidR="00F245D1" w:rsidRPr="008F6D70" w:rsidRDefault="00DC3281"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7E13AD" w:rsidRPr="008F6D70" w:rsidRDefault="007E13AD"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Bodrum </w:t>
            </w:r>
          </w:p>
          <w:p w:rsidR="00F245D1" w:rsidRPr="008F6D70" w:rsidRDefault="007E13AD"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11,38</w:t>
            </w:r>
          </w:p>
        </w:tc>
        <w:tc>
          <w:tcPr>
            <w:tcW w:w="2693" w:type="dxa"/>
            <w:shd w:val="clear" w:color="auto" w:fill="FFFFFF"/>
          </w:tcPr>
          <w:p w:rsidR="00F245D1" w:rsidRPr="008F6D70" w:rsidRDefault="00F245D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Çay Ocağı</w:t>
            </w:r>
          </w:p>
        </w:tc>
        <w:tc>
          <w:tcPr>
            <w:tcW w:w="921" w:type="dxa"/>
            <w:shd w:val="clear" w:color="auto" w:fill="FFFFFF"/>
            <w:vAlign w:val="center"/>
          </w:tcPr>
          <w:p w:rsidR="00DC3281" w:rsidRPr="008F6D70" w:rsidRDefault="00DC3281" w:rsidP="005068EC">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p>
          <w:p w:rsidR="00DC3281" w:rsidRPr="008F6D70" w:rsidRDefault="00DC3281"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6,76</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Memur Odası</w:t>
            </w:r>
          </w:p>
        </w:tc>
        <w:tc>
          <w:tcPr>
            <w:tcW w:w="921" w:type="dxa"/>
            <w:shd w:val="clear" w:color="auto" w:fill="FFFFFF"/>
            <w:vAlign w:val="center"/>
          </w:tcPr>
          <w:p w:rsidR="00DC3281" w:rsidRPr="008F6D70" w:rsidRDefault="00DC3281" w:rsidP="005068EC">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7E13AD">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DC3281" w:rsidRPr="008F6D70" w:rsidRDefault="00DC3281" w:rsidP="007E13AD">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10,08</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113"/>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Veli Bekleme ve Lobi Odası</w:t>
            </w:r>
          </w:p>
        </w:tc>
        <w:tc>
          <w:tcPr>
            <w:tcW w:w="921" w:type="dxa"/>
            <w:shd w:val="clear" w:color="auto" w:fill="FFFFFF"/>
            <w:vAlign w:val="center"/>
          </w:tcPr>
          <w:p w:rsidR="00DC3281" w:rsidRPr="008F6D70" w:rsidRDefault="00DC3281" w:rsidP="005068EC">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7E13AD">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DC3281" w:rsidRPr="008F6D70" w:rsidRDefault="00DC3281" w:rsidP="007E13AD">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37,57</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bl>
    <w:p w:rsidR="005F43AB" w:rsidRPr="008F6D70" w:rsidRDefault="005F43AB" w:rsidP="005F43AB">
      <w:pPr>
        <w:spacing w:before="120" w:after="120" w:line="240" w:lineRule="auto"/>
        <w:jc w:val="both"/>
        <w:rPr>
          <w:rFonts w:ascii="Times New Roman" w:eastAsiaTheme="minorHAnsi" w:hAnsi="Times New Roman" w:cs="Times New Roman"/>
          <w:b/>
          <w:bCs/>
          <w:sz w:val="24"/>
          <w:szCs w:val="24"/>
          <w:lang w:eastAsia="ar-SA"/>
        </w:rPr>
      </w:pPr>
      <w:r w:rsidRPr="008F6D70">
        <w:rPr>
          <w:rFonts w:ascii="Times New Roman" w:eastAsia="Calibri" w:hAnsi="Times New Roman" w:cs="Times New Roman"/>
          <w:sz w:val="24"/>
          <w:szCs w:val="24"/>
          <w:lang w:eastAsia="en-US"/>
        </w:rPr>
        <w:tab/>
      </w:r>
      <w:r w:rsidR="00F245D1" w:rsidRPr="008F6D70">
        <w:rPr>
          <w:rFonts w:ascii="Times New Roman" w:eastAsiaTheme="minorHAnsi" w:hAnsi="Times New Roman" w:cs="Times New Roman"/>
          <w:b/>
          <w:bCs/>
          <w:sz w:val="24"/>
          <w:szCs w:val="24"/>
          <w:lang w:eastAsia="ar-SA"/>
        </w:rPr>
        <w:t>c</w:t>
      </w:r>
      <w:r w:rsidRPr="008F6D70">
        <w:rPr>
          <w:rFonts w:ascii="Times New Roman" w:eastAsiaTheme="minorHAnsi" w:hAnsi="Times New Roman" w:cs="Times New Roman"/>
          <w:b/>
          <w:bCs/>
          <w:sz w:val="24"/>
          <w:szCs w:val="24"/>
          <w:lang w:eastAsia="ar-SA"/>
        </w:rPr>
        <w:t xml:space="preserve">) </w:t>
      </w:r>
      <w:r w:rsidRPr="008F6D70">
        <w:rPr>
          <w:rFonts w:ascii="Times New Roman" w:eastAsiaTheme="minorHAnsi" w:hAnsi="Times New Roman" w:cs="Times New Roman"/>
          <w:b/>
          <w:sz w:val="24"/>
          <w:szCs w:val="24"/>
          <w:lang w:eastAsia="en-US"/>
        </w:rPr>
        <w:t>Bireysel ve Grup Eğitim Odaları ile Bedensel Engelli Bireyler Destek Eğitim Salonları:</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3"/>
        <w:gridCol w:w="898"/>
        <w:gridCol w:w="898"/>
        <w:gridCol w:w="898"/>
        <w:gridCol w:w="851"/>
        <w:gridCol w:w="1134"/>
        <w:gridCol w:w="1984"/>
        <w:gridCol w:w="454"/>
      </w:tblGrid>
      <w:tr w:rsidR="005F43AB" w:rsidRPr="008F6D70" w:rsidTr="003E4C66">
        <w:trPr>
          <w:cantSplit/>
          <w:trHeight w:val="3134"/>
        </w:trPr>
        <w:tc>
          <w:tcPr>
            <w:tcW w:w="851"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Katlar</w:t>
            </w:r>
          </w:p>
        </w:tc>
        <w:tc>
          <w:tcPr>
            <w:tcW w:w="1133"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 xml:space="preserve">Eğitim Odaları  </w:t>
            </w:r>
          </w:p>
          <w:p w:rsidR="005F43AB" w:rsidRPr="008F6D70" w:rsidRDefault="00DC3281" w:rsidP="00A35EB8">
            <w:pPr>
              <w:spacing w:after="0" w:line="240" w:lineRule="auto"/>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ÖÖKSY (30/2-ç,d,e,f,g,ğ,h</w:t>
            </w:r>
            <w:r w:rsidR="00E12452">
              <w:rPr>
                <w:rFonts w:ascii="Times New Roman" w:eastAsiaTheme="minorHAnsi" w:hAnsi="Times New Roman" w:cs="Times New Roman"/>
                <w:sz w:val="18"/>
                <w:szCs w:val="18"/>
                <w:lang w:eastAsia="en-US"/>
              </w:rPr>
              <w:t>,ı</w:t>
            </w:r>
            <w:r w:rsidR="005F43AB" w:rsidRPr="008F6D70">
              <w:rPr>
                <w:rFonts w:ascii="Times New Roman" w:eastAsiaTheme="minorHAnsi" w:hAnsi="Times New Roman" w:cs="Times New Roman"/>
                <w:sz w:val="18"/>
                <w:szCs w:val="18"/>
                <w:lang w:eastAsia="en-US"/>
              </w:rPr>
              <w:t xml:space="preserve">)                                          </w:t>
            </w:r>
          </w:p>
        </w:tc>
        <w:tc>
          <w:tcPr>
            <w:tcW w:w="2694" w:type="dxa"/>
            <w:gridSpan w:val="3"/>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bCs/>
                <w:sz w:val="18"/>
                <w:szCs w:val="18"/>
                <w:lang w:eastAsia="en-US"/>
              </w:rPr>
              <w:t>Tavan yüksekliği 3,00 m altında olduğundan alan ile yükseklik çarpılmış hacim bulunmuş, çıkan küsuratlı rakamlar bir üst tam sayıya tamamlanmıştır. Çıkan sonuç Bedensel Engelli Bireyler Destek Eğitim Programı Odası dışındaki diğer grup eğitim odalarında 7’ ye, Bedensel Engelli Bireyler Destek Eğitim Programı Odası için 30’a bölünmüştür.  Bölümlerin kontenjanları belirlenirken 0,5 ve üzeri sayılar, bir üst tam sayı olarak değerlendirilmiştir.</w:t>
            </w:r>
          </w:p>
        </w:tc>
        <w:tc>
          <w:tcPr>
            <w:tcW w:w="851"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Pencere Alanı (m</w:t>
            </w:r>
            <w:r w:rsidRPr="008F6D70">
              <w:rPr>
                <w:rFonts w:ascii="Times New Roman" w:eastAsiaTheme="minorHAnsi" w:hAnsi="Times New Roman" w:cs="Times New Roman"/>
                <w:sz w:val="18"/>
                <w:szCs w:val="18"/>
                <w:vertAlign w:val="superscript"/>
                <w:lang w:eastAsia="en-US"/>
              </w:rPr>
              <w:t>2</w:t>
            </w:r>
            <w:r w:rsidRPr="008F6D70">
              <w:rPr>
                <w:rFonts w:ascii="Times New Roman" w:eastAsiaTheme="minorHAnsi" w:hAnsi="Times New Roman" w:cs="Times New Roman"/>
                <w:sz w:val="18"/>
                <w:szCs w:val="18"/>
                <w:lang w:eastAsia="en-US"/>
              </w:rPr>
              <w:t>) Taban alanının %10’undan fazla, binanın dış cephesinde ve doğal havalandırma ile aydınlatmayı sağlamaktadır.</w:t>
            </w:r>
          </w:p>
        </w:tc>
        <w:tc>
          <w:tcPr>
            <w:tcW w:w="113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Kapı Genişliği (cm)</w:t>
            </w:r>
          </w:p>
        </w:tc>
        <w:tc>
          <w:tcPr>
            <w:tcW w:w="198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Demirbaş Eşyalar Araç-Gereçler (ÖÖKSY</w:t>
            </w:r>
            <w:r w:rsidR="00DC3281">
              <w:rPr>
                <w:rFonts w:ascii="Times New Roman" w:eastAsiaTheme="minorHAnsi" w:hAnsi="Times New Roman" w:cs="Times New Roman"/>
                <w:sz w:val="18"/>
                <w:szCs w:val="18"/>
                <w:lang w:eastAsia="en-US"/>
              </w:rPr>
              <w:t xml:space="preserve"> İlgili Maddesi: 38/</w:t>
            </w:r>
            <w:r w:rsidRPr="008F6D70">
              <w:rPr>
                <w:rFonts w:ascii="Times New Roman" w:eastAsiaTheme="minorHAnsi" w:hAnsi="Times New Roman" w:cs="Times New Roman"/>
                <w:sz w:val="18"/>
                <w:szCs w:val="18"/>
                <w:lang w:eastAsia="en-US"/>
              </w:rPr>
              <w:t>2)</w:t>
            </w:r>
          </w:p>
        </w:tc>
        <w:tc>
          <w:tcPr>
            <w:tcW w:w="45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Kontenjan Açıklama (ÖÖKY 48. Maddesine göre)</w:t>
            </w:r>
          </w:p>
        </w:tc>
      </w:tr>
      <w:tr w:rsidR="005F43AB" w:rsidRPr="00AC6DD0" w:rsidTr="009E39B7">
        <w:trPr>
          <w:trHeight w:val="114"/>
        </w:trPr>
        <w:tc>
          <w:tcPr>
            <w:tcW w:w="9101" w:type="dxa"/>
            <w:gridSpan w:val="9"/>
            <w:shd w:val="clear" w:color="auto" w:fill="D9D9D9" w:themeFill="background1" w:themeFillShade="D9"/>
          </w:tcPr>
          <w:p w:rsidR="005F43AB" w:rsidRPr="00AC6DD0" w:rsidRDefault="00AC6DD0" w:rsidP="00E12452">
            <w:pPr>
              <w:spacing w:after="0" w:line="240" w:lineRule="auto"/>
              <w:jc w:val="center"/>
              <w:rPr>
                <w:rFonts w:ascii="Times New Roman" w:eastAsiaTheme="minorHAnsi" w:hAnsi="Times New Roman" w:cs="Times New Roman"/>
                <w:b/>
                <w:sz w:val="20"/>
                <w:szCs w:val="20"/>
                <w:lang w:eastAsia="en-US"/>
              </w:rPr>
            </w:pPr>
            <w:r w:rsidRPr="00AC6DD0">
              <w:rPr>
                <w:rFonts w:ascii="Times New Roman" w:eastAsiaTheme="minorHAnsi" w:hAnsi="Times New Roman" w:cs="Times New Roman"/>
                <w:b/>
                <w:sz w:val="20"/>
                <w:szCs w:val="20"/>
                <w:lang w:eastAsia="en-US"/>
              </w:rPr>
              <w:t xml:space="preserve">Görme Yetersizliği Olan Bireyler İçin Destek Eğitim Programı </w:t>
            </w:r>
            <w:r w:rsidR="005F43AB" w:rsidRPr="00AC6DD0">
              <w:rPr>
                <w:rFonts w:ascii="Times New Roman" w:eastAsiaTheme="minorHAnsi" w:hAnsi="Times New Roman" w:cs="Times New Roman"/>
                <w:b/>
                <w:sz w:val="20"/>
                <w:szCs w:val="20"/>
                <w:lang w:eastAsia="en-US"/>
              </w:rPr>
              <w:t xml:space="preserve">(ÖÖKSY Madde </w:t>
            </w:r>
            <w:r w:rsidR="00E12452" w:rsidRPr="00AC6DD0">
              <w:rPr>
                <w:rFonts w:ascii="Times New Roman" w:eastAsiaTheme="minorHAnsi" w:hAnsi="Times New Roman" w:cs="Times New Roman"/>
                <w:b/>
                <w:sz w:val="20"/>
                <w:szCs w:val="20"/>
                <w:lang w:eastAsia="en-US"/>
              </w:rPr>
              <w:t>30/2-ç</w:t>
            </w:r>
            <w:r w:rsidR="005F43AB" w:rsidRPr="00AC6DD0">
              <w:rPr>
                <w:rFonts w:ascii="Times New Roman" w:eastAsiaTheme="minorHAnsi" w:hAnsi="Times New Roman" w:cs="Times New Roman"/>
                <w:b/>
                <w:sz w:val="20"/>
                <w:szCs w:val="20"/>
                <w:lang w:eastAsia="en-US"/>
              </w:rPr>
              <w:t>)</w:t>
            </w:r>
          </w:p>
        </w:tc>
      </w:tr>
      <w:tr w:rsidR="007E13AD" w:rsidRPr="008F6D70" w:rsidTr="003E4C66">
        <w:trPr>
          <w:trHeight w:val="56"/>
        </w:trPr>
        <w:tc>
          <w:tcPr>
            <w:tcW w:w="851" w:type="dxa"/>
            <w:shd w:val="clear" w:color="auto" w:fill="auto"/>
            <w:vAlign w:val="center"/>
          </w:tcPr>
          <w:p w:rsidR="007E13AD" w:rsidRPr="008F6D70" w:rsidRDefault="007E13AD" w:rsidP="007E13AD">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11,14</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7E13AD"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7E13AD" w:rsidRPr="008F6D70" w:rsidTr="003E4C66">
        <w:trPr>
          <w:trHeight w:val="56"/>
        </w:trPr>
        <w:tc>
          <w:tcPr>
            <w:tcW w:w="851" w:type="dxa"/>
            <w:shd w:val="clear" w:color="auto" w:fill="auto"/>
            <w:vAlign w:val="center"/>
          </w:tcPr>
          <w:p w:rsidR="007E13AD" w:rsidRPr="008F6D70" w:rsidRDefault="007E13AD" w:rsidP="007E13AD">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10,79</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3E4C66">
        <w:trPr>
          <w:trHeight w:val="56"/>
        </w:trPr>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2</w:t>
            </w:r>
            <w:r w:rsidR="003E4C66" w:rsidRPr="008F6D70">
              <w:rPr>
                <w:rFonts w:ascii="Times New Roman" w:eastAsiaTheme="minorHAnsi" w:hAnsi="Times New Roman" w:cs="Times New Roman"/>
                <w:bCs/>
                <w:sz w:val="20"/>
                <w:szCs w:val="20"/>
                <w:lang w:eastAsia="ar-SA"/>
              </w:rPr>
              <w:t>. Kat</w:t>
            </w:r>
          </w:p>
        </w:tc>
        <w:tc>
          <w:tcPr>
            <w:tcW w:w="1133" w:type="dxa"/>
            <w:vMerge w:val="restart"/>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46,35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5F43AB"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6,71</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rPr>
          <w:trHeight w:val="56"/>
        </w:trPr>
        <w:tc>
          <w:tcPr>
            <w:tcW w:w="8647" w:type="dxa"/>
            <w:gridSpan w:val="8"/>
            <w:shd w:val="clear" w:color="auto" w:fill="auto"/>
          </w:tcPr>
          <w:p w:rsidR="005F43AB" w:rsidRPr="008F6D70" w:rsidRDefault="005F43AB" w:rsidP="00AC6DD0">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2 (iki) adet Bireysel Eğitim Odası için 2 (iki)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9</w:t>
            </w:r>
          </w:p>
        </w:tc>
      </w:tr>
      <w:tr w:rsidR="005F43AB" w:rsidRPr="00AC6DD0" w:rsidTr="009E39B7">
        <w:trPr>
          <w:trHeight w:val="56"/>
        </w:trPr>
        <w:tc>
          <w:tcPr>
            <w:tcW w:w="9101" w:type="dxa"/>
            <w:gridSpan w:val="9"/>
            <w:shd w:val="clear" w:color="auto" w:fill="D9D9D9" w:themeFill="background1" w:themeFillShade="D9"/>
          </w:tcPr>
          <w:p w:rsidR="005F43AB" w:rsidRPr="00AC6DD0" w:rsidRDefault="00AC6DD0" w:rsidP="00E12452">
            <w:pPr>
              <w:spacing w:after="0" w:line="240" w:lineRule="auto"/>
              <w:ind w:left="-57"/>
              <w:jc w:val="center"/>
              <w:rPr>
                <w:rFonts w:ascii="Times New Roman" w:eastAsiaTheme="minorHAnsi" w:hAnsi="Times New Roman" w:cs="Times New Roman"/>
                <w:b/>
                <w:sz w:val="20"/>
                <w:szCs w:val="20"/>
                <w:lang w:eastAsia="en-US"/>
              </w:rPr>
            </w:pPr>
            <w:r w:rsidRPr="00AC6DD0">
              <w:rPr>
                <w:rFonts w:ascii="Times New Roman" w:eastAsiaTheme="minorHAnsi" w:hAnsi="Times New Roman" w:cs="Times New Roman"/>
                <w:b/>
                <w:sz w:val="20"/>
                <w:szCs w:val="20"/>
                <w:lang w:eastAsia="en-US"/>
              </w:rPr>
              <w:t xml:space="preserve">İşitme Yetersizliği Olan Bireyler İçin Destek Eğitim Programı </w:t>
            </w:r>
            <w:r w:rsidR="005F43AB" w:rsidRPr="00AC6DD0">
              <w:rPr>
                <w:rFonts w:ascii="Times New Roman" w:eastAsiaTheme="minorHAnsi" w:hAnsi="Times New Roman" w:cs="Times New Roman"/>
                <w:b/>
                <w:sz w:val="20"/>
                <w:szCs w:val="20"/>
                <w:lang w:eastAsia="en-US"/>
              </w:rPr>
              <w:t xml:space="preserve">(ÖÖKSY Madde </w:t>
            </w:r>
            <w:r w:rsidR="00E12452" w:rsidRPr="00AC6DD0">
              <w:rPr>
                <w:rFonts w:ascii="Times New Roman" w:eastAsiaTheme="minorHAnsi" w:hAnsi="Times New Roman" w:cs="Times New Roman"/>
                <w:b/>
                <w:sz w:val="20"/>
                <w:szCs w:val="20"/>
                <w:lang w:eastAsia="en-US"/>
              </w:rPr>
              <w:t>30/2-d</w:t>
            </w:r>
            <w:r w:rsidR="005F43AB" w:rsidRPr="00AC6DD0">
              <w:rPr>
                <w:rFonts w:ascii="Times New Roman" w:eastAsiaTheme="minorHAnsi" w:hAnsi="Times New Roman" w:cs="Times New Roman"/>
                <w:b/>
                <w:sz w:val="20"/>
                <w:szCs w:val="20"/>
                <w:lang w:eastAsia="en-US"/>
              </w:rPr>
              <w:t>)</w:t>
            </w:r>
          </w:p>
        </w:tc>
      </w:tr>
      <w:tr w:rsidR="005F43AB" w:rsidRPr="008F6D70" w:rsidTr="003E4C66">
        <w:trPr>
          <w:trHeight w:val="56"/>
        </w:trPr>
        <w:tc>
          <w:tcPr>
            <w:tcW w:w="851"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3</w:t>
            </w:r>
            <w:r w:rsidR="003E4C66" w:rsidRPr="008F6D70">
              <w:rPr>
                <w:rFonts w:ascii="Times New Roman" w:eastAsiaTheme="minorHAnsi" w:hAnsi="Times New Roman" w:cs="Times New Roman"/>
                <w:bCs/>
                <w:sz w:val="20"/>
                <w:szCs w:val="20"/>
                <w:lang w:eastAsia="ar-SA"/>
              </w:rPr>
              <w:t>. Kat</w:t>
            </w:r>
          </w:p>
        </w:tc>
        <w:tc>
          <w:tcPr>
            <w:tcW w:w="1133" w:type="dxa"/>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w:t>
            </w:r>
            <w:r w:rsidRPr="008F6D70">
              <w:rPr>
                <w:rFonts w:ascii="Times New Roman" w:eastAsiaTheme="minorHAnsi" w:hAnsi="Times New Roman" w:cs="Times New Roman"/>
                <w:bCs/>
                <w:sz w:val="20"/>
                <w:szCs w:val="20"/>
                <w:lang w:eastAsia="ar-SA"/>
              </w:rPr>
              <w:lastRenderedPageBreak/>
              <w:t>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lastRenderedPageBreak/>
              <w:t>10,29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vMerge w:val="restart"/>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lastRenderedPageBreak/>
              <w:t>3.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47,30</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57" w:right="-113"/>
              <w:rPr>
                <w:rFonts w:ascii="Times New Roman" w:eastAsiaTheme="minorHAnsi" w:hAnsi="Times New Roman" w:cs="Times New Roman"/>
                <w:b/>
                <w:bCs/>
                <w:sz w:val="20"/>
                <w:szCs w:val="20"/>
                <w:lang w:eastAsia="ar-SA"/>
              </w:rPr>
            </w:pP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48,00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rPr>
          <w:trHeight w:val="56"/>
        </w:trPr>
        <w:tc>
          <w:tcPr>
            <w:tcW w:w="9101" w:type="dxa"/>
            <w:gridSpan w:val="9"/>
            <w:shd w:val="clear" w:color="auto" w:fill="auto"/>
            <w:vAlign w:val="center"/>
          </w:tcPr>
          <w:p w:rsidR="005F43AB" w:rsidRPr="008F6D70" w:rsidRDefault="005F43AB" w:rsidP="005F43AB">
            <w:pPr>
              <w:spacing w:after="0" w:line="240" w:lineRule="auto"/>
              <w:ind w:left="-57"/>
              <w:jc w:val="both"/>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Kullanılan işitme cihazlarının daha etkin kullanımının sağlanması ve sınıf akustiğinin eğitim-öğretime uygun hale getirilmesi için, bireysel ve grup eğitim odalarında ses yalıtımı sağlanmıştır.</w:t>
            </w:r>
          </w:p>
        </w:tc>
      </w:tr>
      <w:tr w:rsidR="005F43AB" w:rsidRPr="008F6D70" w:rsidTr="009E39B7">
        <w:trPr>
          <w:trHeight w:val="56"/>
        </w:trPr>
        <w:tc>
          <w:tcPr>
            <w:tcW w:w="8647" w:type="dxa"/>
            <w:gridSpan w:val="8"/>
            <w:shd w:val="clear" w:color="auto" w:fill="auto"/>
          </w:tcPr>
          <w:p w:rsidR="005F43AB" w:rsidRPr="008F6D70" w:rsidRDefault="005F43AB" w:rsidP="00AC6DD0">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4 (dört) adet Bireysel Eğitim Odası için 4 (dört)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11</w:t>
            </w:r>
          </w:p>
        </w:tc>
      </w:tr>
      <w:tr w:rsidR="005F43AB" w:rsidRPr="00AC6DD0" w:rsidTr="009E39B7">
        <w:trPr>
          <w:trHeight w:val="56"/>
        </w:trPr>
        <w:tc>
          <w:tcPr>
            <w:tcW w:w="9101" w:type="dxa"/>
            <w:gridSpan w:val="9"/>
            <w:shd w:val="clear" w:color="auto" w:fill="D9D9D9" w:themeFill="background1" w:themeFillShade="D9"/>
            <w:vAlign w:val="center"/>
          </w:tcPr>
          <w:p w:rsidR="005F43AB" w:rsidRPr="00AC6DD0" w:rsidRDefault="00AC6DD0" w:rsidP="00E12452">
            <w:pPr>
              <w:spacing w:after="0" w:line="240" w:lineRule="auto"/>
              <w:jc w:val="center"/>
              <w:rPr>
                <w:rFonts w:ascii="Times New Roman" w:eastAsiaTheme="minorHAnsi" w:hAnsi="Times New Roman" w:cs="Times New Roman"/>
                <w:b/>
                <w:sz w:val="20"/>
                <w:szCs w:val="20"/>
                <w:lang w:eastAsia="en-US"/>
              </w:rPr>
            </w:pPr>
            <w:r w:rsidRPr="00AC6DD0">
              <w:rPr>
                <w:rFonts w:ascii="Times New Roman" w:eastAsiaTheme="minorHAnsi" w:hAnsi="Times New Roman" w:cs="Times New Roman"/>
                <w:b/>
                <w:sz w:val="20"/>
                <w:szCs w:val="20"/>
                <w:lang w:eastAsia="en-US"/>
              </w:rPr>
              <w:t xml:space="preserve">Zihinsel Yetersizliği Olan Bireyler İçin Destek Eğitim Programı </w:t>
            </w:r>
            <w:r w:rsidR="005F43AB" w:rsidRPr="00AC6DD0">
              <w:rPr>
                <w:rFonts w:ascii="Times New Roman" w:eastAsiaTheme="minorHAnsi" w:hAnsi="Times New Roman" w:cs="Times New Roman"/>
                <w:b/>
                <w:sz w:val="20"/>
                <w:szCs w:val="20"/>
                <w:lang w:eastAsia="en-US"/>
              </w:rPr>
              <w:t xml:space="preserve">(ÖÖKSY Madde </w:t>
            </w:r>
            <w:r w:rsidR="00E12452" w:rsidRPr="00AC6DD0">
              <w:rPr>
                <w:rFonts w:ascii="Times New Roman" w:eastAsiaTheme="minorHAnsi" w:hAnsi="Times New Roman" w:cs="Times New Roman"/>
                <w:b/>
                <w:sz w:val="20"/>
                <w:szCs w:val="20"/>
                <w:lang w:eastAsia="en-US"/>
              </w:rPr>
              <w:t>30/2-f</w:t>
            </w:r>
            <w:r w:rsidR="005F43AB" w:rsidRPr="00AC6DD0">
              <w:rPr>
                <w:rFonts w:ascii="Times New Roman" w:eastAsiaTheme="minorHAnsi" w:hAnsi="Times New Roman" w:cs="Times New Roman"/>
                <w:b/>
                <w:sz w:val="20"/>
                <w:szCs w:val="20"/>
                <w:lang w:eastAsia="en-US"/>
              </w:rPr>
              <w:t>)</w:t>
            </w:r>
          </w:p>
        </w:tc>
      </w:tr>
      <w:tr w:rsidR="007E13AD" w:rsidRPr="008F6D70" w:rsidTr="008F6D70">
        <w:trPr>
          <w:trHeight w:val="56"/>
        </w:trPr>
        <w:tc>
          <w:tcPr>
            <w:tcW w:w="851" w:type="dxa"/>
            <w:shd w:val="clear" w:color="auto" w:fill="auto"/>
            <w:vAlign w:val="center"/>
          </w:tcPr>
          <w:p w:rsidR="007E13AD" w:rsidRPr="008F6D70" w:rsidRDefault="007E13AD" w:rsidP="008F6D70">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11,73</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 araç-gereçler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7E13AD" w:rsidRPr="008F6D70" w:rsidTr="008F6D70">
        <w:trPr>
          <w:trHeight w:val="153"/>
        </w:trPr>
        <w:tc>
          <w:tcPr>
            <w:tcW w:w="851" w:type="dxa"/>
            <w:shd w:val="clear" w:color="auto" w:fill="auto"/>
            <w:vAlign w:val="center"/>
          </w:tcPr>
          <w:p w:rsidR="007E13AD" w:rsidRPr="008F6D70" w:rsidRDefault="007E13AD" w:rsidP="008F6D70">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10,53</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7E13AD">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7E13AD">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5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6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7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8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9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10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vMerge w:val="restart"/>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18,84</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46,15</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153"/>
        </w:trPr>
        <w:tc>
          <w:tcPr>
            <w:tcW w:w="851"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6,71</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c>
          <w:tcPr>
            <w:tcW w:w="8647" w:type="dxa"/>
            <w:gridSpan w:val="8"/>
            <w:shd w:val="clear" w:color="auto" w:fill="auto"/>
          </w:tcPr>
          <w:p w:rsidR="005F43AB" w:rsidRPr="008F6D70" w:rsidRDefault="005F43AB" w:rsidP="00AC6DD0">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10 (on) adet Bireysel Eğitim Odası için 10 (on)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17</w:t>
            </w:r>
          </w:p>
        </w:tc>
      </w:tr>
      <w:tr w:rsidR="005F43AB" w:rsidRPr="00AC6DD0" w:rsidTr="009E39B7">
        <w:trPr>
          <w:cantSplit/>
          <w:trHeight w:val="56"/>
        </w:trPr>
        <w:tc>
          <w:tcPr>
            <w:tcW w:w="9101" w:type="dxa"/>
            <w:gridSpan w:val="9"/>
            <w:shd w:val="clear" w:color="auto" w:fill="D9D9D9" w:themeFill="background1" w:themeFillShade="D9"/>
          </w:tcPr>
          <w:p w:rsidR="005F43AB" w:rsidRPr="00AC6DD0" w:rsidRDefault="00AC6DD0" w:rsidP="00E12452">
            <w:pPr>
              <w:spacing w:after="0" w:line="240" w:lineRule="auto"/>
              <w:jc w:val="center"/>
              <w:rPr>
                <w:rFonts w:ascii="Times New Roman" w:eastAsiaTheme="minorHAnsi" w:hAnsi="Times New Roman" w:cs="Times New Roman"/>
                <w:b/>
                <w:sz w:val="20"/>
                <w:szCs w:val="20"/>
                <w:lang w:eastAsia="en-US"/>
              </w:rPr>
            </w:pPr>
            <w:r w:rsidRPr="00AC6DD0">
              <w:rPr>
                <w:rFonts w:ascii="Times New Roman" w:eastAsiaTheme="minorHAnsi" w:hAnsi="Times New Roman" w:cs="Times New Roman"/>
                <w:b/>
                <w:sz w:val="20"/>
                <w:szCs w:val="20"/>
                <w:lang w:eastAsia="en-US"/>
              </w:rPr>
              <w:t xml:space="preserve">Dil ve Konuşma Bozukluğu Olan Bireyler İçin Destek Eğitim Programı </w:t>
            </w:r>
            <w:r w:rsidR="005F43AB" w:rsidRPr="00AC6DD0">
              <w:rPr>
                <w:rFonts w:ascii="Times New Roman" w:eastAsiaTheme="minorHAnsi" w:hAnsi="Times New Roman" w:cs="Times New Roman"/>
                <w:b/>
                <w:sz w:val="20"/>
                <w:szCs w:val="20"/>
                <w:lang w:eastAsia="en-US"/>
              </w:rPr>
              <w:t xml:space="preserve">(ÖÖKSY Madde </w:t>
            </w:r>
            <w:r w:rsidR="00E12452" w:rsidRPr="00AC6DD0">
              <w:rPr>
                <w:rFonts w:ascii="Times New Roman" w:eastAsiaTheme="minorHAnsi" w:hAnsi="Times New Roman" w:cs="Times New Roman"/>
                <w:b/>
                <w:sz w:val="20"/>
                <w:szCs w:val="20"/>
                <w:lang w:eastAsia="en-US"/>
              </w:rPr>
              <w:t>30/2-g</w:t>
            </w:r>
            <w:r w:rsidR="005F43AB" w:rsidRPr="00AC6DD0">
              <w:rPr>
                <w:rFonts w:ascii="Times New Roman" w:eastAsiaTheme="minorHAnsi" w:hAnsi="Times New Roman" w:cs="Times New Roman"/>
                <w:b/>
                <w:sz w:val="20"/>
                <w:szCs w:val="20"/>
                <w:lang w:eastAsia="en-US"/>
              </w:rPr>
              <w:t>)</w:t>
            </w:r>
          </w:p>
        </w:tc>
      </w:tr>
      <w:tr w:rsidR="005F43AB" w:rsidRPr="008F6D70" w:rsidTr="003E4C66">
        <w:trPr>
          <w:trHeight w:val="356"/>
        </w:trPr>
        <w:tc>
          <w:tcPr>
            <w:tcW w:w="851" w:type="dxa"/>
            <w:shd w:val="clear" w:color="auto" w:fill="auto"/>
            <w:vAlign w:val="center"/>
          </w:tcPr>
          <w:p w:rsidR="005F43AB" w:rsidRPr="008F6D70" w:rsidRDefault="003E4C66"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321"/>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321"/>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76"/>
        </w:trPr>
        <w:tc>
          <w:tcPr>
            <w:tcW w:w="851" w:type="dxa"/>
            <w:vMerge w:val="restart"/>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20,05</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51,25</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7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52,00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7,42</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c>
          <w:tcPr>
            <w:tcW w:w="8647" w:type="dxa"/>
            <w:gridSpan w:val="8"/>
            <w:shd w:val="clear" w:color="auto" w:fill="auto"/>
          </w:tcPr>
          <w:p w:rsidR="005F43AB" w:rsidRPr="008F6D70" w:rsidRDefault="005F43AB" w:rsidP="00AC6DD0">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3 (üç) adet Bireysel Eğitim Odası için 3 (üç)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10</w:t>
            </w:r>
          </w:p>
        </w:tc>
      </w:tr>
      <w:tr w:rsidR="005F43AB" w:rsidRPr="00AC6DD0" w:rsidTr="009E39B7">
        <w:trPr>
          <w:cantSplit/>
          <w:trHeight w:val="56"/>
        </w:trPr>
        <w:tc>
          <w:tcPr>
            <w:tcW w:w="9101" w:type="dxa"/>
            <w:gridSpan w:val="9"/>
            <w:shd w:val="clear" w:color="auto" w:fill="D9D9D9" w:themeFill="background1" w:themeFillShade="D9"/>
          </w:tcPr>
          <w:p w:rsidR="005F43AB" w:rsidRPr="00AC6DD0" w:rsidRDefault="00AC6DD0" w:rsidP="00E12452">
            <w:pPr>
              <w:spacing w:after="0" w:line="240" w:lineRule="auto"/>
              <w:jc w:val="center"/>
              <w:rPr>
                <w:rFonts w:ascii="Times New Roman" w:eastAsiaTheme="minorHAnsi" w:hAnsi="Times New Roman" w:cs="Times New Roman"/>
                <w:b/>
                <w:sz w:val="20"/>
                <w:szCs w:val="20"/>
                <w:lang w:eastAsia="en-US"/>
              </w:rPr>
            </w:pPr>
            <w:r w:rsidRPr="00AC6DD0">
              <w:rPr>
                <w:rFonts w:ascii="Times New Roman" w:eastAsiaTheme="minorHAnsi" w:hAnsi="Times New Roman" w:cs="Times New Roman"/>
                <w:b/>
                <w:sz w:val="20"/>
                <w:szCs w:val="20"/>
                <w:lang w:eastAsia="en-US"/>
              </w:rPr>
              <w:t xml:space="preserve">Bedensel Yetersizliği Olan Bireyler İçin Destek Eğitim Programı </w:t>
            </w:r>
            <w:r w:rsidR="005F43AB" w:rsidRPr="00AC6DD0">
              <w:rPr>
                <w:rFonts w:ascii="Times New Roman" w:eastAsiaTheme="minorHAnsi" w:hAnsi="Times New Roman" w:cs="Times New Roman"/>
                <w:b/>
                <w:sz w:val="20"/>
                <w:szCs w:val="20"/>
                <w:lang w:eastAsia="en-US"/>
              </w:rPr>
              <w:t xml:space="preserve">(ÖÖKSY Madde </w:t>
            </w:r>
            <w:r w:rsidR="00E12452" w:rsidRPr="00AC6DD0">
              <w:rPr>
                <w:rFonts w:ascii="Times New Roman" w:eastAsiaTheme="minorHAnsi" w:hAnsi="Times New Roman" w:cs="Times New Roman"/>
                <w:b/>
                <w:sz w:val="20"/>
                <w:szCs w:val="20"/>
                <w:lang w:eastAsia="en-US"/>
              </w:rPr>
              <w:t>30/2-ğ</w:t>
            </w:r>
            <w:r w:rsidR="005F43AB" w:rsidRPr="00AC6DD0">
              <w:rPr>
                <w:rFonts w:ascii="Times New Roman" w:eastAsiaTheme="minorHAnsi" w:hAnsi="Times New Roman" w:cs="Times New Roman"/>
                <w:b/>
                <w:sz w:val="20"/>
                <w:szCs w:val="20"/>
                <w:lang w:eastAsia="en-US"/>
              </w:rPr>
              <w:t>)</w:t>
            </w:r>
          </w:p>
        </w:tc>
      </w:tr>
      <w:tr w:rsidR="005F43AB" w:rsidRPr="008F6D70" w:rsidTr="00E542C4">
        <w:trPr>
          <w:trHeight w:val="559"/>
        </w:trPr>
        <w:tc>
          <w:tcPr>
            <w:tcW w:w="851" w:type="dxa"/>
            <w:vMerge w:val="restart"/>
            <w:shd w:val="clear" w:color="auto" w:fill="auto"/>
            <w:vAlign w:val="center"/>
          </w:tcPr>
          <w:p w:rsidR="003E4C66"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lastRenderedPageBreak/>
              <w:t>Z</w:t>
            </w:r>
            <w:r w:rsidR="003E4C66" w:rsidRPr="008F6D70">
              <w:rPr>
                <w:rFonts w:ascii="Times New Roman" w:eastAsiaTheme="minorHAnsi" w:hAnsi="Times New Roman" w:cs="Times New Roman"/>
                <w:bCs/>
                <w:sz w:val="20"/>
                <w:szCs w:val="20"/>
                <w:lang w:eastAsia="ar-SA"/>
              </w:rPr>
              <w:t xml:space="preserve">emin </w:t>
            </w:r>
          </w:p>
          <w:p w:rsidR="005F43AB" w:rsidRPr="008F6D70" w:rsidRDefault="003E4C66"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vMerge w:val="restart"/>
            <w:shd w:val="clear" w:color="auto" w:fill="auto"/>
            <w:vAlign w:val="center"/>
          </w:tcPr>
          <w:p w:rsidR="005F43AB" w:rsidRPr="008F6D70" w:rsidRDefault="005F43AB" w:rsidP="003E4C66">
            <w:pPr>
              <w:spacing w:after="0" w:line="240" w:lineRule="auto"/>
              <w:ind w:left="-113" w:right="-170"/>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sz w:val="20"/>
                <w:szCs w:val="20"/>
                <w:lang w:eastAsia="en-US"/>
              </w:rPr>
              <w:t>Bed</w:t>
            </w:r>
            <w:r w:rsidR="003E4C66" w:rsidRPr="008F6D70">
              <w:rPr>
                <w:rFonts w:ascii="Times New Roman" w:eastAsiaTheme="minorHAnsi" w:hAnsi="Times New Roman" w:cs="Times New Roman"/>
                <w:sz w:val="20"/>
                <w:szCs w:val="20"/>
                <w:lang w:eastAsia="en-US"/>
              </w:rPr>
              <w:t>ensel Engelli Bireyler Destek Eğitim Salonu-1</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36,38</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89,85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3</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3E4C66">
            <w:pPr>
              <w:spacing w:after="0" w:line="240" w:lineRule="auto"/>
              <w:ind w:left="-113" w:right="-170"/>
              <w:jc w:val="center"/>
              <w:rPr>
                <w:rFonts w:ascii="Times New Roman" w:eastAsiaTheme="minorHAnsi" w:hAnsi="Times New Roman" w:cs="Times New Roman"/>
                <w:sz w:val="20"/>
                <w:szCs w:val="20"/>
                <w:lang w:eastAsia="en-US"/>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90,00</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3,00</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8F6D70" w:rsidTr="00E542C4">
        <w:trPr>
          <w:trHeight w:val="519"/>
        </w:trPr>
        <w:tc>
          <w:tcPr>
            <w:tcW w:w="851" w:type="dxa"/>
            <w:vMerge w:val="restart"/>
            <w:shd w:val="clear" w:color="auto" w:fill="auto"/>
            <w:vAlign w:val="center"/>
          </w:tcPr>
          <w:p w:rsidR="003E4C66" w:rsidRPr="008F6D70" w:rsidRDefault="003E4C66" w:rsidP="003E4C66">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5F43AB" w:rsidRPr="008F6D70" w:rsidRDefault="003E4C66" w:rsidP="003E4C66">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vMerge w:val="restart"/>
            <w:shd w:val="clear" w:color="auto" w:fill="auto"/>
            <w:vAlign w:val="center"/>
          </w:tcPr>
          <w:p w:rsidR="005F43AB"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sz w:val="20"/>
                <w:szCs w:val="20"/>
                <w:lang w:eastAsia="en-US"/>
              </w:rPr>
              <w:t>Bedensel Engelli Bireyler Destek Eğitim Salonu-2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21,48</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53,05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2</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70"/>
              <w:rPr>
                <w:rFonts w:ascii="Times New Roman" w:eastAsiaTheme="minorHAnsi" w:hAnsi="Times New Roman" w:cs="Times New Roman"/>
                <w:b/>
                <w:sz w:val="20"/>
                <w:szCs w:val="20"/>
                <w:lang w:eastAsia="en-US"/>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54,00</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1,80</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8F6D70" w:rsidTr="009E39B7">
        <w:tc>
          <w:tcPr>
            <w:tcW w:w="8647" w:type="dxa"/>
            <w:gridSpan w:val="8"/>
            <w:shd w:val="clear" w:color="auto" w:fill="auto"/>
          </w:tcPr>
          <w:p w:rsidR="005F43AB" w:rsidRPr="008F6D70" w:rsidRDefault="005F43AB" w:rsidP="005F43AB">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2 (iki) adet Bedensel </w:t>
            </w:r>
            <w:r w:rsidR="00AC6DD0">
              <w:rPr>
                <w:rFonts w:ascii="Times New Roman" w:eastAsiaTheme="minorHAnsi" w:hAnsi="Times New Roman" w:cs="Times New Roman"/>
                <w:b/>
                <w:sz w:val="20"/>
                <w:szCs w:val="20"/>
                <w:lang w:eastAsia="en-US"/>
              </w:rPr>
              <w:t>Engelli Bireyler Destek Eğitim S</w:t>
            </w:r>
            <w:r w:rsidRPr="008F6D70">
              <w:rPr>
                <w:rFonts w:ascii="Times New Roman" w:eastAsiaTheme="minorHAnsi" w:hAnsi="Times New Roman" w:cs="Times New Roman"/>
                <w:b/>
                <w:sz w:val="20"/>
                <w:szCs w:val="20"/>
                <w:lang w:eastAsia="en-US"/>
              </w:rPr>
              <w:t xml:space="preserve">alonu </w:t>
            </w:r>
            <w:r w:rsidR="00AC6DD0">
              <w:rPr>
                <w:rFonts w:ascii="Times New Roman" w:eastAsiaTheme="minorHAnsi" w:hAnsi="Times New Roman" w:cs="Times New Roman"/>
                <w:b/>
                <w:sz w:val="20"/>
                <w:szCs w:val="20"/>
                <w:lang w:eastAsia="en-US"/>
              </w:rPr>
              <w:t xml:space="preserve">için </w:t>
            </w:r>
            <w:r w:rsidRPr="008F6D70">
              <w:rPr>
                <w:rFonts w:ascii="Times New Roman" w:eastAsiaTheme="minorHAnsi" w:hAnsi="Times New Roman" w:cs="Times New Roman"/>
                <w:b/>
                <w:sz w:val="20"/>
                <w:szCs w:val="20"/>
                <w:lang w:eastAsia="en-US"/>
              </w:rPr>
              <w:t>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5</w:t>
            </w:r>
          </w:p>
        </w:tc>
      </w:tr>
      <w:tr w:rsidR="005F43AB" w:rsidRPr="00AC6DD0" w:rsidTr="009E39B7">
        <w:trPr>
          <w:cantSplit/>
          <w:trHeight w:val="70"/>
        </w:trPr>
        <w:tc>
          <w:tcPr>
            <w:tcW w:w="9101" w:type="dxa"/>
            <w:gridSpan w:val="9"/>
            <w:shd w:val="clear" w:color="auto" w:fill="D9D9D9" w:themeFill="background1" w:themeFillShade="D9"/>
          </w:tcPr>
          <w:p w:rsidR="005F43AB" w:rsidRPr="00AC6DD0" w:rsidRDefault="00AC6DD0" w:rsidP="00E12452">
            <w:pPr>
              <w:spacing w:after="0" w:line="240" w:lineRule="auto"/>
              <w:jc w:val="center"/>
              <w:rPr>
                <w:rFonts w:ascii="Times New Roman" w:eastAsiaTheme="minorHAnsi" w:hAnsi="Times New Roman" w:cs="Times New Roman"/>
                <w:b/>
                <w:sz w:val="20"/>
                <w:szCs w:val="20"/>
                <w:lang w:eastAsia="en-US"/>
              </w:rPr>
            </w:pPr>
            <w:r w:rsidRPr="00AC6DD0">
              <w:rPr>
                <w:rFonts w:ascii="Times New Roman" w:eastAsia="Calibri" w:hAnsi="Times New Roman" w:cs="Times New Roman"/>
                <w:b/>
                <w:sz w:val="20"/>
                <w:szCs w:val="20"/>
                <w:lang w:eastAsia="en-US"/>
              </w:rPr>
              <w:t xml:space="preserve">Otizm Spektrum Bozukluğu </w:t>
            </w:r>
            <w:r w:rsidRPr="00AC6DD0">
              <w:rPr>
                <w:rFonts w:ascii="Times New Roman" w:eastAsiaTheme="minorHAnsi" w:hAnsi="Times New Roman" w:cs="Times New Roman"/>
                <w:b/>
                <w:sz w:val="20"/>
                <w:szCs w:val="20"/>
                <w:lang w:eastAsia="en-US"/>
              </w:rPr>
              <w:t xml:space="preserve">Olan Bireyler İçin Destek Eğitim Programı </w:t>
            </w:r>
            <w:r w:rsidR="005F43AB" w:rsidRPr="00AC6DD0">
              <w:rPr>
                <w:rFonts w:ascii="Times New Roman" w:eastAsiaTheme="minorHAnsi" w:hAnsi="Times New Roman" w:cs="Times New Roman"/>
                <w:b/>
                <w:sz w:val="20"/>
                <w:szCs w:val="20"/>
                <w:lang w:eastAsia="en-US"/>
              </w:rPr>
              <w:t xml:space="preserve">(ÖÖKSY Madde </w:t>
            </w:r>
            <w:r w:rsidR="00E12452" w:rsidRPr="00AC6DD0">
              <w:rPr>
                <w:rFonts w:ascii="Times New Roman" w:eastAsiaTheme="minorHAnsi" w:hAnsi="Times New Roman" w:cs="Times New Roman"/>
                <w:b/>
                <w:sz w:val="20"/>
                <w:szCs w:val="20"/>
                <w:lang w:eastAsia="en-US"/>
              </w:rPr>
              <w:t>30/2-h</w:t>
            </w:r>
            <w:r w:rsidR="005F43AB" w:rsidRPr="00AC6DD0">
              <w:rPr>
                <w:rFonts w:ascii="Times New Roman" w:eastAsiaTheme="minorHAnsi" w:hAnsi="Times New Roman" w:cs="Times New Roman"/>
                <w:b/>
                <w:sz w:val="20"/>
                <w:szCs w:val="20"/>
                <w:lang w:eastAsia="en-US"/>
              </w:rPr>
              <w:t>)</w:t>
            </w:r>
          </w:p>
        </w:tc>
      </w:tr>
      <w:tr w:rsidR="00E542C4" w:rsidRPr="008F6D70" w:rsidTr="008F6D70">
        <w:trPr>
          <w:trHeight w:val="470"/>
        </w:trPr>
        <w:tc>
          <w:tcPr>
            <w:tcW w:w="851" w:type="dxa"/>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10,12</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470"/>
        </w:trPr>
        <w:tc>
          <w:tcPr>
            <w:tcW w:w="851" w:type="dxa"/>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10,58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56"/>
        </w:trPr>
        <w:tc>
          <w:tcPr>
            <w:tcW w:w="851" w:type="dxa"/>
            <w:vMerge w:val="restart"/>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vMerge w:val="restart"/>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16,40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40,18</w:t>
            </w:r>
          </w:p>
        </w:tc>
        <w:tc>
          <w:tcPr>
            <w:tcW w:w="851" w:type="dxa"/>
            <w:vMerge w:val="restart"/>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4</w:t>
            </w:r>
          </w:p>
        </w:tc>
      </w:tr>
      <w:tr w:rsidR="005F43AB" w:rsidRPr="008F6D70" w:rsidTr="003E4C66">
        <w:trPr>
          <w:trHeight w:val="201"/>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41,00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5,85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8F6D70" w:rsidTr="009E39B7">
        <w:tc>
          <w:tcPr>
            <w:tcW w:w="8647" w:type="dxa"/>
            <w:gridSpan w:val="8"/>
            <w:shd w:val="clear" w:color="auto" w:fill="auto"/>
          </w:tcPr>
          <w:p w:rsidR="005F43AB" w:rsidRPr="008F6D70" w:rsidRDefault="005F43AB" w:rsidP="00AC6DD0">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2 (iki) adet Bireysel Eğitim Odası için 2 (iki)  birey, 1 (bir) adet Grup Eğitim Odası için </w:t>
            </w:r>
            <w:r w:rsidRPr="008F6D70">
              <w:rPr>
                <w:rFonts w:ascii="Times New Roman" w:eastAsiaTheme="minorHAnsi" w:hAnsi="Times New Roman" w:cs="Times New Roman"/>
                <w:b/>
                <w:noProof/>
                <w:sz w:val="20"/>
                <w:szCs w:val="20"/>
                <w:lang w:eastAsia="en-US"/>
              </w:rPr>
              <w:t>4(dört)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6</w:t>
            </w:r>
          </w:p>
        </w:tc>
      </w:tr>
      <w:tr w:rsidR="005F43AB" w:rsidRPr="00AC6DD0" w:rsidTr="009E39B7">
        <w:trPr>
          <w:cantSplit/>
          <w:trHeight w:val="56"/>
        </w:trPr>
        <w:tc>
          <w:tcPr>
            <w:tcW w:w="9101" w:type="dxa"/>
            <w:gridSpan w:val="9"/>
            <w:shd w:val="clear" w:color="auto" w:fill="D9D9D9" w:themeFill="background1" w:themeFillShade="D9"/>
          </w:tcPr>
          <w:p w:rsidR="005F43AB" w:rsidRPr="00AC6DD0" w:rsidRDefault="00AC6DD0" w:rsidP="00E12452">
            <w:pPr>
              <w:spacing w:after="0" w:line="240" w:lineRule="auto"/>
              <w:jc w:val="center"/>
              <w:rPr>
                <w:rFonts w:ascii="Times New Roman" w:eastAsiaTheme="minorHAnsi" w:hAnsi="Times New Roman" w:cs="Times New Roman"/>
                <w:b/>
                <w:sz w:val="20"/>
                <w:szCs w:val="20"/>
                <w:lang w:eastAsia="en-US"/>
              </w:rPr>
            </w:pPr>
            <w:bookmarkStart w:id="1" w:name="_Hlk501807516"/>
            <w:r w:rsidRPr="00AC6DD0">
              <w:rPr>
                <w:rFonts w:ascii="Times New Roman" w:eastAsiaTheme="minorHAnsi" w:hAnsi="Times New Roman" w:cs="Times New Roman"/>
                <w:b/>
                <w:sz w:val="20"/>
                <w:szCs w:val="20"/>
                <w:lang w:eastAsia="en-US"/>
              </w:rPr>
              <w:t xml:space="preserve">Öğrenme Güçlüğü Olan Bireyler İçin Destek Eğitim Programı </w:t>
            </w:r>
            <w:r w:rsidR="005F43AB" w:rsidRPr="00AC6DD0">
              <w:rPr>
                <w:rFonts w:ascii="Times New Roman" w:eastAsiaTheme="minorHAnsi" w:hAnsi="Times New Roman" w:cs="Times New Roman"/>
                <w:b/>
                <w:sz w:val="20"/>
                <w:szCs w:val="20"/>
                <w:lang w:eastAsia="en-US"/>
              </w:rPr>
              <w:t xml:space="preserve">(ÖÖKSY Madde </w:t>
            </w:r>
            <w:r w:rsidR="00E12452" w:rsidRPr="00AC6DD0">
              <w:rPr>
                <w:rFonts w:ascii="Times New Roman" w:eastAsiaTheme="minorHAnsi" w:hAnsi="Times New Roman" w:cs="Times New Roman"/>
                <w:b/>
                <w:sz w:val="20"/>
                <w:szCs w:val="20"/>
                <w:lang w:eastAsia="en-US"/>
              </w:rPr>
              <w:t>30/2-ı</w:t>
            </w:r>
            <w:r w:rsidR="005F43AB" w:rsidRPr="00AC6DD0">
              <w:rPr>
                <w:rFonts w:ascii="Times New Roman" w:eastAsiaTheme="minorHAnsi" w:hAnsi="Times New Roman" w:cs="Times New Roman"/>
                <w:b/>
                <w:sz w:val="20"/>
                <w:szCs w:val="20"/>
                <w:lang w:eastAsia="en-US"/>
              </w:rPr>
              <w:t>)</w:t>
            </w:r>
          </w:p>
        </w:tc>
      </w:tr>
      <w:tr w:rsidR="005F43AB" w:rsidRPr="008F6D70" w:rsidTr="00E542C4">
        <w:trPr>
          <w:trHeight w:val="276"/>
        </w:trPr>
        <w:tc>
          <w:tcPr>
            <w:tcW w:w="851"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1</w:t>
            </w:r>
            <w:r w:rsidR="00E542C4" w:rsidRPr="008F6D70">
              <w:rPr>
                <w:rFonts w:ascii="Times New Roman" w:eastAsiaTheme="minorHAnsi" w:hAnsi="Times New Roman" w:cs="Times New Roman"/>
                <w:bCs/>
                <w:sz w:val="20"/>
                <w:szCs w:val="20"/>
                <w:lang w:eastAsia="ar-SA"/>
              </w:rPr>
              <w:t>. 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5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6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441"/>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7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8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5F43AB" w:rsidRPr="008F6D70" w:rsidRDefault="00E542C4"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9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w:t>
            </w:r>
            <w:r w:rsidR="00E542C4" w:rsidRPr="008F6D70">
              <w:rPr>
                <w:rFonts w:ascii="Times New Roman" w:eastAsiaTheme="minorHAnsi" w:hAnsi="Times New Roman" w:cs="Times New Roman"/>
                <w:bCs/>
                <w:sz w:val="20"/>
                <w:szCs w:val="20"/>
                <w:lang w:eastAsia="ar-SA"/>
              </w:rPr>
              <w:t>eras</w:t>
            </w:r>
          </w:p>
          <w:p w:rsidR="00E542C4" w:rsidRPr="008F6D70" w:rsidRDefault="00E542C4"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10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10,92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82</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dışarı</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5F43AB" w:rsidRPr="008F6D70" w:rsidRDefault="00E542C4" w:rsidP="00E542C4">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56"/>
        </w:trPr>
        <w:tc>
          <w:tcPr>
            <w:tcW w:w="851" w:type="dxa"/>
            <w:vMerge w:val="restart"/>
            <w:shd w:val="clear" w:color="auto" w:fill="auto"/>
            <w:vAlign w:val="center"/>
          </w:tcPr>
          <w:p w:rsidR="005F43AB" w:rsidRPr="008F6D70" w:rsidRDefault="00E542C4"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1. Kat</w:t>
            </w:r>
          </w:p>
        </w:tc>
        <w:tc>
          <w:tcPr>
            <w:tcW w:w="1133" w:type="dxa"/>
            <w:vMerge w:val="restart"/>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47,30</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E542C4">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48,00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rPr>
          <w:trHeight w:val="56"/>
        </w:trPr>
        <w:tc>
          <w:tcPr>
            <w:tcW w:w="8647" w:type="dxa"/>
            <w:gridSpan w:val="8"/>
            <w:shd w:val="clear" w:color="auto" w:fill="FFFFFF" w:themeFill="background1"/>
          </w:tcPr>
          <w:p w:rsidR="005F43AB" w:rsidRPr="008F6D70" w:rsidRDefault="005F43AB" w:rsidP="00AC6DD0">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11 (</w:t>
            </w:r>
            <w:proofErr w:type="spellStart"/>
            <w:r w:rsidRPr="008F6D70">
              <w:rPr>
                <w:rFonts w:ascii="Times New Roman" w:eastAsiaTheme="minorHAnsi" w:hAnsi="Times New Roman" w:cs="Times New Roman"/>
                <w:b/>
                <w:sz w:val="20"/>
                <w:szCs w:val="20"/>
                <w:lang w:eastAsia="en-US"/>
              </w:rPr>
              <w:t>onbir</w:t>
            </w:r>
            <w:proofErr w:type="spellEnd"/>
            <w:r w:rsidRPr="008F6D70">
              <w:rPr>
                <w:rFonts w:ascii="Times New Roman" w:eastAsiaTheme="minorHAnsi" w:hAnsi="Times New Roman" w:cs="Times New Roman"/>
                <w:b/>
                <w:sz w:val="20"/>
                <w:szCs w:val="20"/>
                <w:lang w:eastAsia="en-US"/>
              </w:rPr>
              <w:t>) adet Bireysel Eğitim Odası için 11 (</w:t>
            </w:r>
            <w:proofErr w:type="spellStart"/>
            <w:r w:rsidRPr="008F6D70">
              <w:rPr>
                <w:rFonts w:ascii="Times New Roman" w:eastAsiaTheme="minorHAnsi" w:hAnsi="Times New Roman" w:cs="Times New Roman"/>
                <w:b/>
                <w:sz w:val="20"/>
                <w:szCs w:val="20"/>
                <w:lang w:eastAsia="en-US"/>
              </w:rPr>
              <w:t>onbir</w:t>
            </w:r>
            <w:proofErr w:type="spellEnd"/>
            <w:r w:rsidRPr="008F6D70">
              <w:rPr>
                <w:rFonts w:ascii="Times New Roman" w:eastAsiaTheme="minorHAnsi" w:hAnsi="Times New Roman" w:cs="Times New Roman"/>
                <w:b/>
                <w:sz w:val="20"/>
                <w:szCs w:val="20"/>
                <w:lang w:eastAsia="en-US"/>
              </w:rPr>
              <w:t xml:space="preserve">) birey, 1 (bir) adet Grup Eğitim Odası için </w:t>
            </w:r>
            <w:r w:rsidRPr="008F6D70">
              <w:rPr>
                <w:rFonts w:ascii="Times New Roman" w:eastAsiaTheme="minorHAnsi" w:hAnsi="Times New Roman" w:cs="Times New Roman"/>
                <w:b/>
                <w:noProof/>
                <w:sz w:val="20"/>
                <w:szCs w:val="20"/>
                <w:lang w:eastAsia="en-US"/>
              </w:rPr>
              <w:t xml:space="preserve">7 </w:t>
            </w:r>
            <w:r w:rsidRPr="008F6D70">
              <w:rPr>
                <w:rFonts w:ascii="Times New Roman" w:eastAsiaTheme="minorHAnsi" w:hAnsi="Times New Roman" w:cs="Times New Roman"/>
                <w:b/>
                <w:noProof/>
                <w:sz w:val="20"/>
                <w:szCs w:val="20"/>
                <w:lang w:eastAsia="en-US"/>
              </w:rPr>
              <w:lastRenderedPageBreak/>
              <w:t>(yedi) birey olmak üzere toplam kontenjan</w:t>
            </w:r>
          </w:p>
        </w:tc>
        <w:tc>
          <w:tcPr>
            <w:tcW w:w="454" w:type="dxa"/>
            <w:shd w:val="clear" w:color="auto" w:fill="FFFFFF" w:themeFill="background1"/>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lastRenderedPageBreak/>
              <w:t>18</w:t>
            </w:r>
          </w:p>
        </w:tc>
      </w:tr>
      <w:bookmarkEnd w:id="1"/>
      <w:tr w:rsidR="005F43AB" w:rsidRPr="008F6D70" w:rsidTr="009E39B7">
        <w:trPr>
          <w:trHeight w:val="508"/>
        </w:trPr>
        <w:tc>
          <w:tcPr>
            <w:tcW w:w="8647" w:type="dxa"/>
            <w:gridSpan w:val="8"/>
            <w:shd w:val="clear" w:color="auto" w:fill="FFFFFF" w:themeFill="background1"/>
            <w:vAlign w:val="center"/>
          </w:tcPr>
          <w:p w:rsidR="005F43AB" w:rsidRPr="008F6D70" w:rsidRDefault="005F43AB" w:rsidP="005F43AB">
            <w:pPr>
              <w:spacing w:after="0" w:line="240" w:lineRule="auto"/>
              <w:ind w:left="-57" w:right="-57"/>
              <w:jc w:val="right"/>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lastRenderedPageBreak/>
              <w:t xml:space="preserve">Olmak Üzere </w:t>
            </w:r>
            <w:r w:rsidRPr="008F6D70">
              <w:rPr>
                <w:rFonts w:ascii="Times New Roman" w:eastAsia="Calibri" w:hAnsi="Times New Roman" w:cs="Times New Roman"/>
                <w:b/>
                <w:sz w:val="20"/>
                <w:szCs w:val="20"/>
                <w:lang w:eastAsia="en-US"/>
              </w:rPr>
              <w:t xml:space="preserve">Özel </w:t>
            </w:r>
            <w:proofErr w:type="gramStart"/>
            <w:r w:rsidRPr="008F6D70">
              <w:rPr>
                <w:rFonts w:ascii="Times New Roman" w:eastAsia="Calibri" w:hAnsi="Times New Roman" w:cs="Times New Roman"/>
                <w:b/>
                <w:sz w:val="20"/>
                <w:szCs w:val="20"/>
                <w:lang w:eastAsia="en-US"/>
              </w:rPr>
              <w:t>………..</w:t>
            </w:r>
            <w:proofErr w:type="gramEnd"/>
            <w:r w:rsidRPr="008F6D70">
              <w:rPr>
                <w:rFonts w:ascii="Times New Roman" w:eastAsia="Calibri" w:hAnsi="Times New Roman" w:cs="Times New Roman"/>
                <w:b/>
                <w:sz w:val="20"/>
                <w:szCs w:val="20"/>
                <w:lang w:eastAsia="en-US"/>
              </w:rPr>
              <w:t xml:space="preserve"> Özel Eğitim ve Rehabilitasyon Merkezi</w:t>
            </w:r>
            <w:r w:rsidRPr="008F6D70">
              <w:rPr>
                <w:rFonts w:ascii="Times New Roman" w:eastAsiaTheme="minorHAnsi" w:hAnsi="Times New Roman" w:cs="Times New Roman"/>
                <w:b/>
                <w:bCs/>
                <w:sz w:val="20"/>
                <w:szCs w:val="20"/>
                <w:lang w:eastAsia="en-US"/>
              </w:rPr>
              <w:t xml:space="preserve"> Kurum Kontenjanı Toplam  </w:t>
            </w:r>
          </w:p>
        </w:tc>
        <w:tc>
          <w:tcPr>
            <w:tcW w:w="454" w:type="dxa"/>
            <w:shd w:val="clear" w:color="auto" w:fill="FFFFFF" w:themeFill="background1"/>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76</w:t>
            </w:r>
          </w:p>
        </w:tc>
      </w:tr>
    </w:tbl>
    <w:p w:rsidR="00F245D1" w:rsidRPr="008F6D70" w:rsidRDefault="00F245D1" w:rsidP="00F245D1">
      <w:pPr>
        <w:suppressAutoHyphens/>
        <w:spacing w:before="120" w:after="120" w:line="240" w:lineRule="auto"/>
        <w:ind w:firstLine="709"/>
        <w:jc w:val="both"/>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d) Tuvalet ve Lavabolar:</w:t>
      </w:r>
    </w:p>
    <w:tbl>
      <w:tblPr>
        <w:tblW w:w="9072" w:type="dxa"/>
        <w:tblInd w:w="70" w:type="dxa"/>
        <w:tblLayout w:type="fixed"/>
        <w:tblCellMar>
          <w:left w:w="70" w:type="dxa"/>
          <w:right w:w="70" w:type="dxa"/>
        </w:tblCellMar>
        <w:tblLook w:val="00A0" w:firstRow="1" w:lastRow="0" w:firstColumn="1" w:lastColumn="0" w:noHBand="0" w:noVBand="0"/>
      </w:tblPr>
      <w:tblGrid>
        <w:gridCol w:w="851"/>
        <w:gridCol w:w="1559"/>
        <w:gridCol w:w="567"/>
        <w:gridCol w:w="142"/>
        <w:gridCol w:w="567"/>
        <w:gridCol w:w="71"/>
        <w:gridCol w:w="638"/>
        <w:gridCol w:w="4677"/>
      </w:tblGrid>
      <w:tr w:rsidR="00F245D1" w:rsidRPr="008F6D70" w:rsidTr="009E39B7">
        <w:trPr>
          <w:trHeight w:val="82"/>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Öğretmen Tuvalet ve Lavaboları</w:t>
            </w:r>
          </w:p>
        </w:tc>
      </w:tr>
      <w:tr w:rsidR="00F245D1" w:rsidRPr="008F6D70" w:rsidTr="00E542C4">
        <w:trPr>
          <w:trHeight w:val="469"/>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Katlar</w:t>
            </w:r>
          </w:p>
        </w:tc>
        <w:tc>
          <w:tcPr>
            <w:tcW w:w="2126" w:type="dxa"/>
            <w:gridSpan w:val="2"/>
            <w:tcBorders>
              <w:top w:val="nil"/>
              <w:left w:val="nil"/>
              <w:bottom w:val="single" w:sz="4" w:space="0" w:color="auto"/>
              <w:right w:val="single" w:sz="4" w:space="0" w:color="auto"/>
            </w:tcBorders>
            <w:vAlign w:val="center"/>
          </w:tcPr>
          <w:p w:rsidR="00F245D1" w:rsidRPr="008F6D70" w:rsidRDefault="00F245D1" w:rsidP="00CF4ED4">
            <w:pPr>
              <w:spacing w:after="0" w:line="240" w:lineRule="auto"/>
              <w:ind w:right="-57"/>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Bölüm ÖÖKSY İlgili maddesi:</w:t>
            </w:r>
            <w:r w:rsidR="00CF4ED4">
              <w:rPr>
                <w:rFonts w:ascii="Times New Roman" w:eastAsiaTheme="minorHAnsi" w:hAnsi="Times New Roman" w:cs="Times New Roman"/>
                <w:b/>
                <w:bCs/>
                <w:sz w:val="20"/>
                <w:szCs w:val="20"/>
                <w:lang w:eastAsia="en-US"/>
              </w:rPr>
              <w:t>30/2-l</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Tuvalet</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Lavabo</w:t>
            </w:r>
          </w:p>
        </w:tc>
        <w:tc>
          <w:tcPr>
            <w:tcW w:w="4677" w:type="dxa"/>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57"/>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Açıklamalar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F245D1" w:rsidRPr="008F6D70" w:rsidRDefault="00E542C4" w:rsidP="00E542C4">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2126" w:type="dxa"/>
            <w:gridSpan w:val="2"/>
            <w:tcBorders>
              <w:top w:val="nil"/>
              <w:left w:val="nil"/>
              <w:bottom w:val="single" w:sz="4" w:space="0" w:color="auto"/>
              <w:right w:val="single" w:sz="4" w:space="0" w:color="auto"/>
            </w:tcBorders>
            <w:noWrap/>
            <w:vAlign w:val="bottom"/>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Öğretmen</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bottom"/>
          </w:tcPr>
          <w:p w:rsidR="00F245D1" w:rsidRPr="008F6D70" w:rsidRDefault="00F245D1" w:rsidP="009E39B7">
            <w:pPr>
              <w:spacing w:after="0" w:line="240" w:lineRule="auto"/>
              <w:ind w:left="-57"/>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F245D1" w:rsidRPr="008F6D70" w:rsidRDefault="00E542C4" w:rsidP="00E542C4">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2126" w:type="dxa"/>
            <w:gridSpan w:val="2"/>
            <w:tcBorders>
              <w:top w:val="nil"/>
              <w:left w:val="nil"/>
              <w:bottom w:val="single" w:sz="4" w:space="0" w:color="auto"/>
              <w:right w:val="single" w:sz="4" w:space="0" w:color="auto"/>
            </w:tcBorders>
            <w:noWrap/>
            <w:vAlign w:val="bottom"/>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Kadın Öğretmen</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bottom"/>
          </w:tcPr>
          <w:p w:rsidR="00F245D1" w:rsidRPr="008F6D70" w:rsidRDefault="00F245D1" w:rsidP="009E39B7">
            <w:pPr>
              <w:spacing w:after="0" w:line="240" w:lineRule="auto"/>
              <w:ind w:left="-57"/>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9E39B7">
        <w:trPr>
          <w:trHeight w:val="352"/>
        </w:trPr>
        <w:tc>
          <w:tcPr>
            <w:tcW w:w="2977" w:type="dxa"/>
            <w:gridSpan w:val="3"/>
            <w:tcBorders>
              <w:top w:val="single" w:sz="4" w:space="0" w:color="auto"/>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Toplam</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w:t>
            </w:r>
          </w:p>
        </w:tc>
        <w:tc>
          <w:tcPr>
            <w:tcW w:w="4677" w:type="dxa"/>
            <w:tcBorders>
              <w:top w:val="single" w:sz="4" w:space="0" w:color="auto"/>
              <w:left w:val="nil"/>
              <w:bottom w:val="single" w:sz="4" w:space="0" w:color="auto"/>
              <w:right w:val="single" w:sz="4" w:space="0" w:color="auto"/>
            </w:tcBorders>
            <w:vAlign w:val="center"/>
          </w:tcPr>
          <w:p w:rsidR="00F245D1" w:rsidRPr="008F6D70" w:rsidRDefault="00F245D1" w:rsidP="00B705F3">
            <w:pPr>
              <w:spacing w:after="0" w:line="240" w:lineRule="auto"/>
              <w:ind w:left="-57"/>
              <w:jc w:val="both"/>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Kurumda,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tuvalet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lavabo kadın öğretmenler,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tuvalet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lavabo erkek öğretmenlerin kullanımına uygun olarak düzenlenmiştir.</w:t>
            </w:r>
          </w:p>
        </w:tc>
      </w:tr>
      <w:tr w:rsidR="00F245D1" w:rsidRPr="008F6D70" w:rsidTr="009E39B7">
        <w:trPr>
          <w:trHeight w:val="53"/>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Öğrenci Tuvalet ve Lavaboları</w:t>
            </w:r>
          </w:p>
        </w:tc>
      </w:tr>
      <w:tr w:rsidR="00F245D1"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Katlar</w:t>
            </w:r>
          </w:p>
        </w:tc>
        <w:tc>
          <w:tcPr>
            <w:tcW w:w="2126" w:type="dxa"/>
            <w:gridSpan w:val="2"/>
            <w:tcBorders>
              <w:top w:val="single" w:sz="4" w:space="0" w:color="auto"/>
              <w:left w:val="nil"/>
              <w:bottom w:val="single" w:sz="4" w:space="0" w:color="auto"/>
              <w:right w:val="single" w:sz="4" w:space="0" w:color="auto"/>
            </w:tcBorders>
            <w:vAlign w:val="center"/>
          </w:tcPr>
          <w:p w:rsidR="00F245D1" w:rsidRPr="008F6D70" w:rsidRDefault="00F245D1" w:rsidP="009E39B7">
            <w:pPr>
              <w:spacing w:after="0" w:line="240" w:lineRule="auto"/>
              <w:ind w:right="-113"/>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Bölüm ÖÖKSY İlgili maddesi:</w:t>
            </w:r>
            <w:r w:rsidR="00CF4ED4">
              <w:rPr>
                <w:rFonts w:ascii="Times New Roman" w:eastAsiaTheme="minorHAnsi" w:hAnsi="Times New Roman" w:cs="Times New Roman"/>
                <w:b/>
                <w:bCs/>
                <w:sz w:val="20"/>
                <w:szCs w:val="20"/>
                <w:lang w:eastAsia="en-US"/>
              </w:rPr>
              <w:t xml:space="preserve"> 30/2-l</w:t>
            </w:r>
          </w:p>
        </w:tc>
        <w:tc>
          <w:tcPr>
            <w:tcW w:w="709" w:type="dxa"/>
            <w:gridSpan w:val="2"/>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Tuvalet</w:t>
            </w:r>
          </w:p>
        </w:tc>
        <w:tc>
          <w:tcPr>
            <w:tcW w:w="709" w:type="dxa"/>
            <w:gridSpan w:val="2"/>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Lavabo</w:t>
            </w:r>
          </w:p>
        </w:tc>
        <w:tc>
          <w:tcPr>
            <w:tcW w:w="4677" w:type="dxa"/>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right="-113"/>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Açıklamalar</w:t>
            </w:r>
          </w:p>
        </w:tc>
      </w:tr>
      <w:tr w:rsidR="008F6D70"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8F6D70" w:rsidRPr="008F6D70" w:rsidRDefault="008F6D70" w:rsidP="008F6D70">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8F6D70" w:rsidRPr="008F6D70" w:rsidRDefault="008F6D70" w:rsidP="008F6D70">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Cs/>
                <w:sz w:val="20"/>
                <w:szCs w:val="20"/>
                <w:lang w:eastAsia="ar-SA"/>
              </w:rPr>
              <w:t>Kat</w:t>
            </w:r>
          </w:p>
        </w:tc>
        <w:tc>
          <w:tcPr>
            <w:tcW w:w="2126" w:type="dxa"/>
            <w:gridSpan w:val="2"/>
            <w:tcBorders>
              <w:top w:val="single" w:sz="4" w:space="0" w:color="auto"/>
              <w:left w:val="nil"/>
              <w:bottom w:val="single" w:sz="4" w:space="0" w:color="auto"/>
              <w:right w:val="single" w:sz="4" w:space="0" w:color="auto"/>
            </w:tcBorders>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Engelli Kız Öğrenci WC</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8F6D70"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8F6D70" w:rsidRPr="008F6D70" w:rsidRDefault="008F6D70" w:rsidP="008F6D70">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8F6D70" w:rsidRPr="008F6D70" w:rsidRDefault="008F6D70" w:rsidP="008F6D70">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Cs/>
                <w:sz w:val="20"/>
                <w:szCs w:val="20"/>
                <w:lang w:eastAsia="ar-SA"/>
              </w:rPr>
              <w:t>Kat</w:t>
            </w:r>
          </w:p>
        </w:tc>
        <w:tc>
          <w:tcPr>
            <w:tcW w:w="2126" w:type="dxa"/>
            <w:gridSpan w:val="2"/>
            <w:tcBorders>
              <w:top w:val="single" w:sz="4" w:space="0" w:color="auto"/>
              <w:left w:val="nil"/>
              <w:bottom w:val="single" w:sz="4" w:space="0" w:color="auto"/>
              <w:right w:val="single" w:sz="4" w:space="0" w:color="auto"/>
            </w:tcBorders>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Engelli Erkek Öğrenci WC</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E542C4"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1.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1.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F245D1"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2</w:t>
            </w:r>
            <w:r w:rsidR="00447079" w:rsidRPr="008F6D70">
              <w:rPr>
                <w:rFonts w:ascii="Times New Roman" w:eastAsiaTheme="minorHAnsi" w:hAnsi="Times New Roman" w:cs="Times New Roman"/>
                <w:sz w:val="20"/>
                <w:szCs w:val="20"/>
                <w:lang w:eastAsia="ar-SA"/>
              </w:rPr>
              <w:t>.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single" w:sz="4" w:space="0" w:color="auto"/>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2. Kat</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3.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3.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single" w:sz="4" w:space="0" w:color="auto"/>
              <w:left w:val="single" w:sz="4" w:space="0" w:color="auto"/>
              <w:bottom w:val="single" w:sz="4" w:space="0" w:color="auto"/>
              <w:right w:val="single" w:sz="4" w:space="0" w:color="auto"/>
            </w:tcBorders>
            <w:noWrap/>
          </w:tcPr>
          <w:p w:rsidR="00F245D1" w:rsidRPr="008F6D70" w:rsidRDefault="00F245D1" w:rsidP="009E39B7">
            <w:pPr>
              <w:spacing w:after="0" w:line="240" w:lineRule="auto"/>
              <w:ind w:left="-57" w:right="-57"/>
              <w:jc w:val="center"/>
              <w:rPr>
                <w:rFonts w:ascii="Times New Roman" w:eastAsiaTheme="minorHAnsi" w:hAnsi="Times New Roman" w:cs="Times New Roman"/>
                <w:sz w:val="20"/>
                <w:szCs w:val="20"/>
                <w:lang w:eastAsia="en-US"/>
              </w:rPr>
            </w:pP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b/>
                <w:bCs/>
                <w:sz w:val="20"/>
                <w:szCs w:val="20"/>
                <w:lang w:eastAsia="en-US"/>
              </w:rPr>
              <w:t>Toplam</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8</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8</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Kurumda öğrencilerin kullanımı için </w:t>
            </w:r>
            <w:r w:rsidRPr="008F6D70">
              <w:rPr>
                <w:rFonts w:ascii="Times New Roman" w:eastAsiaTheme="minorHAnsi" w:hAnsi="Times New Roman" w:cs="Times New Roman"/>
                <w:b/>
                <w:bCs/>
                <w:sz w:val="20"/>
                <w:szCs w:val="20"/>
                <w:lang w:eastAsia="en-US"/>
              </w:rPr>
              <w:t>(8)</w:t>
            </w:r>
            <w:r w:rsidRPr="008F6D70">
              <w:rPr>
                <w:rFonts w:ascii="Times New Roman" w:eastAsiaTheme="minorHAnsi" w:hAnsi="Times New Roman" w:cs="Times New Roman"/>
                <w:sz w:val="20"/>
                <w:szCs w:val="20"/>
                <w:lang w:eastAsia="en-US"/>
              </w:rPr>
              <w:t xml:space="preserve">  tuvalet ve </w:t>
            </w:r>
            <w:r w:rsidRPr="008F6D70">
              <w:rPr>
                <w:rFonts w:ascii="Times New Roman" w:eastAsiaTheme="minorHAnsi" w:hAnsi="Times New Roman" w:cs="Times New Roman"/>
                <w:b/>
                <w:bCs/>
                <w:sz w:val="20"/>
                <w:szCs w:val="20"/>
                <w:lang w:eastAsia="en-US"/>
              </w:rPr>
              <w:t>(8)</w:t>
            </w:r>
            <w:r w:rsidRPr="008F6D70">
              <w:rPr>
                <w:rFonts w:ascii="Times New Roman" w:eastAsiaTheme="minorHAnsi" w:hAnsi="Times New Roman" w:cs="Times New Roman"/>
                <w:sz w:val="20"/>
                <w:szCs w:val="20"/>
                <w:lang w:eastAsia="en-US"/>
              </w:rPr>
              <w:t xml:space="preserve"> lavabo bulunmaktadır.  </w:t>
            </w:r>
          </w:p>
        </w:tc>
      </w:tr>
      <w:tr w:rsidR="00F245D1" w:rsidRPr="008F6D70" w:rsidTr="009E39B7">
        <w:trPr>
          <w:trHeight w:val="53"/>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20 öğrenciye 1 tuvalet ve 1 lavabo hesaplandığında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r w:rsidRPr="008F6D70">
              <w:rPr>
                <w:rFonts w:ascii="Times New Roman" w:eastAsiaTheme="minorHAnsi" w:hAnsi="Times New Roman" w:cs="Times New Roman"/>
                <w:b/>
                <w:bCs/>
                <w:sz w:val="20"/>
                <w:szCs w:val="20"/>
                <w:lang w:eastAsia="en-US"/>
              </w:rPr>
              <w:t xml:space="preserve">20)x                            </w:t>
            </w:r>
          </w:p>
        </w:tc>
        <w:tc>
          <w:tcPr>
            <w:tcW w:w="638"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w:t>
            </w:r>
          </w:p>
        </w:tc>
        <w:tc>
          <w:tcPr>
            <w:tcW w:w="638" w:type="dxa"/>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160</w:t>
            </w:r>
          </w:p>
        </w:tc>
        <w:tc>
          <w:tcPr>
            <w:tcW w:w="4677" w:type="dxa"/>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roofErr w:type="gramStart"/>
            <w:r w:rsidRPr="008F6D70">
              <w:rPr>
                <w:rFonts w:ascii="Times New Roman" w:eastAsiaTheme="minorHAnsi" w:hAnsi="Times New Roman" w:cs="Times New Roman"/>
                <w:sz w:val="20"/>
                <w:szCs w:val="20"/>
                <w:lang w:eastAsia="en-US"/>
              </w:rPr>
              <w:t>birey</w:t>
            </w:r>
            <w:proofErr w:type="gramEnd"/>
            <w:r w:rsidRPr="008F6D70">
              <w:rPr>
                <w:rFonts w:ascii="Times New Roman" w:eastAsiaTheme="minorHAnsi" w:hAnsi="Times New Roman" w:cs="Times New Roman"/>
                <w:sz w:val="20"/>
                <w:szCs w:val="20"/>
                <w:lang w:eastAsia="en-US"/>
              </w:rPr>
              <w:t xml:space="preserve"> kontenjanına kadar</w:t>
            </w:r>
            <w:r w:rsidRPr="008F6D70">
              <w:rPr>
                <w:rFonts w:ascii="Times New Roman" w:eastAsiaTheme="minorHAnsi" w:hAnsi="Times New Roman" w:cs="Times New Roman"/>
                <w:b/>
                <w:bCs/>
                <w:sz w:val="20"/>
                <w:szCs w:val="20"/>
                <w:lang w:eastAsia="en-US"/>
              </w:rPr>
              <w:t xml:space="preserve"> tuvaletler</w:t>
            </w:r>
            <w:r w:rsidRPr="008F6D70">
              <w:rPr>
                <w:rFonts w:ascii="Times New Roman" w:eastAsiaTheme="minorHAnsi" w:hAnsi="Times New Roman" w:cs="Times New Roman"/>
                <w:sz w:val="20"/>
                <w:szCs w:val="20"/>
                <w:lang w:eastAsia="en-US"/>
              </w:rPr>
              <w:t xml:space="preserve"> yeterlidir.</w:t>
            </w:r>
          </w:p>
        </w:tc>
      </w:tr>
      <w:tr w:rsidR="00F245D1" w:rsidRPr="008F6D70" w:rsidTr="009E39B7">
        <w:trPr>
          <w:trHeight w:val="53"/>
        </w:trPr>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r w:rsidRPr="008F6D70">
              <w:rPr>
                <w:rFonts w:ascii="Times New Roman" w:eastAsiaTheme="minorHAnsi" w:hAnsi="Times New Roman" w:cs="Times New Roman"/>
                <w:b/>
                <w:bCs/>
                <w:sz w:val="20"/>
                <w:szCs w:val="20"/>
                <w:lang w:eastAsia="en-US"/>
              </w:rPr>
              <w:t xml:space="preserve">20)x                            </w:t>
            </w:r>
          </w:p>
        </w:tc>
        <w:tc>
          <w:tcPr>
            <w:tcW w:w="638"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w:t>
            </w:r>
          </w:p>
        </w:tc>
        <w:tc>
          <w:tcPr>
            <w:tcW w:w="638" w:type="dxa"/>
            <w:tcBorders>
              <w:top w:val="nil"/>
              <w:left w:val="nil"/>
              <w:bottom w:val="single" w:sz="4" w:space="0" w:color="auto"/>
              <w:right w:val="single" w:sz="4" w:space="0" w:color="auto"/>
            </w:tcBorders>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160</w:t>
            </w:r>
          </w:p>
        </w:tc>
        <w:tc>
          <w:tcPr>
            <w:tcW w:w="4677" w:type="dxa"/>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roofErr w:type="gramStart"/>
            <w:r w:rsidRPr="008F6D70">
              <w:rPr>
                <w:rFonts w:ascii="Times New Roman" w:eastAsiaTheme="minorHAnsi" w:hAnsi="Times New Roman" w:cs="Times New Roman"/>
                <w:sz w:val="20"/>
                <w:szCs w:val="20"/>
                <w:lang w:eastAsia="en-US"/>
              </w:rPr>
              <w:t>birey</w:t>
            </w:r>
            <w:proofErr w:type="gramEnd"/>
            <w:r w:rsidRPr="008F6D70">
              <w:rPr>
                <w:rFonts w:ascii="Times New Roman" w:eastAsiaTheme="minorHAnsi" w:hAnsi="Times New Roman" w:cs="Times New Roman"/>
                <w:sz w:val="20"/>
                <w:szCs w:val="20"/>
                <w:lang w:eastAsia="en-US"/>
              </w:rPr>
              <w:t xml:space="preserve"> kontenjanına kadar </w:t>
            </w:r>
            <w:r w:rsidRPr="008F6D70">
              <w:rPr>
                <w:rFonts w:ascii="Times New Roman" w:eastAsiaTheme="minorHAnsi" w:hAnsi="Times New Roman" w:cs="Times New Roman"/>
                <w:b/>
                <w:bCs/>
                <w:sz w:val="20"/>
                <w:szCs w:val="20"/>
                <w:lang w:eastAsia="en-US"/>
              </w:rPr>
              <w:t>lavabolar</w:t>
            </w:r>
            <w:r w:rsidRPr="008F6D70">
              <w:rPr>
                <w:rFonts w:ascii="Times New Roman" w:eastAsiaTheme="minorHAnsi" w:hAnsi="Times New Roman" w:cs="Times New Roman"/>
                <w:sz w:val="20"/>
                <w:szCs w:val="20"/>
                <w:lang w:eastAsia="en-US"/>
              </w:rPr>
              <w:t xml:space="preserve"> yeterlidir.</w:t>
            </w:r>
          </w:p>
        </w:tc>
      </w:tr>
    </w:tbl>
    <w:p w:rsidR="00191384" w:rsidRPr="008F6D70" w:rsidRDefault="00191384" w:rsidP="00191384">
      <w:pPr>
        <w:spacing w:before="120" w:after="120" w:line="240" w:lineRule="auto"/>
        <w:ind w:firstLine="709"/>
        <w:jc w:val="both"/>
        <w:rPr>
          <w:rFonts w:ascii="Times New Roman" w:eastAsia="Times New Roman" w:hAnsi="Times New Roman" w:cs="Times New Roman"/>
          <w:b/>
          <w:bCs/>
          <w:sz w:val="24"/>
          <w:szCs w:val="24"/>
          <w:u w:val="single"/>
        </w:rPr>
      </w:pPr>
      <w:r w:rsidRPr="008F6D70">
        <w:rPr>
          <w:rFonts w:ascii="Times New Roman" w:eastAsia="Times New Roman" w:hAnsi="Times New Roman" w:cs="Times New Roman"/>
          <w:b/>
          <w:bCs/>
          <w:sz w:val="24"/>
          <w:szCs w:val="24"/>
          <w:u w:val="single"/>
        </w:rPr>
        <w:t xml:space="preserve">Bilgi ve Belgeler Birlikte değerlendirildiğinde; </w:t>
      </w:r>
    </w:p>
    <w:p w:rsidR="00AC6DD0" w:rsidRPr="009A3896" w:rsidRDefault="00AC6DD0" w:rsidP="00AC6DD0">
      <w:pPr>
        <w:spacing w:before="80" w:after="80" w:line="240" w:lineRule="auto"/>
        <w:ind w:firstLine="709"/>
        <w:jc w:val="both"/>
        <w:rPr>
          <w:rFonts w:ascii="Times New Roman" w:eastAsiaTheme="minorHAnsi" w:hAnsi="Times New Roman" w:cs="Times New Roman"/>
          <w:sz w:val="23"/>
          <w:szCs w:val="23"/>
          <w:lang w:eastAsia="ar-SA"/>
        </w:rPr>
      </w:pPr>
      <w:r w:rsidRPr="009A3896">
        <w:rPr>
          <w:rFonts w:ascii="Times New Roman" w:eastAsiaTheme="minorHAnsi" w:hAnsi="Times New Roman" w:cs="Times New Roman"/>
          <w:sz w:val="23"/>
          <w:szCs w:val="23"/>
          <w:lang w:eastAsia="ar-SA"/>
        </w:rPr>
        <w:t>Eğitim odalarına göre kurum kontenjanı 76 (</w:t>
      </w:r>
      <w:proofErr w:type="spellStart"/>
      <w:r w:rsidRPr="009A3896">
        <w:rPr>
          <w:rFonts w:ascii="Times New Roman" w:eastAsiaTheme="minorHAnsi" w:hAnsi="Times New Roman" w:cs="Times New Roman"/>
          <w:sz w:val="23"/>
          <w:szCs w:val="23"/>
          <w:lang w:eastAsia="ar-SA"/>
        </w:rPr>
        <w:t>Yetmişaltı</w:t>
      </w:r>
      <w:proofErr w:type="spellEnd"/>
      <w:r w:rsidRPr="009A3896">
        <w:rPr>
          <w:rFonts w:ascii="Times New Roman" w:eastAsiaTheme="minorHAnsi" w:hAnsi="Times New Roman" w:cs="Times New Roman"/>
          <w:sz w:val="23"/>
          <w:szCs w:val="23"/>
          <w:lang w:eastAsia="ar-SA"/>
        </w:rPr>
        <w:t>) bireydir.</w:t>
      </w:r>
    </w:p>
    <w:p w:rsidR="00AC6DD0" w:rsidRPr="009A3896" w:rsidRDefault="00AC6DD0" w:rsidP="00AC6DD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ar-SA"/>
        </w:rPr>
        <w:t xml:space="preserve">Toplam </w:t>
      </w:r>
      <w:r w:rsidRPr="009A3896">
        <w:rPr>
          <w:rFonts w:ascii="Times New Roman" w:eastAsiaTheme="minorHAnsi" w:hAnsi="Times New Roman" w:cs="Times New Roman"/>
          <w:sz w:val="23"/>
          <w:szCs w:val="23"/>
          <w:lang w:eastAsia="en-US"/>
        </w:rPr>
        <w:t>267,11m</w:t>
      </w:r>
      <w:r w:rsidRPr="009A3896">
        <w:rPr>
          <w:rFonts w:ascii="Times New Roman" w:eastAsiaTheme="minorHAnsi" w:hAnsi="Times New Roman" w:cs="Times New Roman"/>
          <w:sz w:val="23"/>
          <w:szCs w:val="23"/>
          <w:vertAlign w:val="superscript"/>
          <w:lang w:eastAsia="en-US"/>
        </w:rPr>
        <w:t>2</w:t>
      </w:r>
      <w:r w:rsidRPr="009A3896">
        <w:rPr>
          <w:rFonts w:ascii="Times New Roman" w:eastAsiaTheme="minorHAnsi" w:hAnsi="Times New Roman" w:cs="Times New Roman"/>
          <w:sz w:val="23"/>
          <w:szCs w:val="23"/>
          <w:lang w:eastAsia="en-US"/>
        </w:rPr>
        <w:t>lik oyun bahçesi 179 engelli bireye kadar yeterlidir.</w:t>
      </w:r>
    </w:p>
    <w:p w:rsidR="00AC6DD0" w:rsidRPr="009A3896" w:rsidRDefault="00AC6DD0" w:rsidP="00AC6DD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Engelli bireylerin kullanımına sunulan tuvaletler 160; lavabolar 160 engelli bireye yeterlidir.</w:t>
      </w:r>
    </w:p>
    <w:p w:rsidR="00AC6DD0" w:rsidRPr="009A3896" w:rsidRDefault="00AC6DD0" w:rsidP="00AC6DD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İşitme Yetersizliği Olan Bireyler İçin Destek Eğitim Programına devam eden bireyler tarafından kullanılan işitme cihazlarının daha etkin kullanımının sağlanması ve sınıf akustiğinin eğitim-öğretime uygun hale getirilmesi için, bireysel ve grup eğitim odalarında ses yalıtımı yapılmıştır.</w:t>
      </w:r>
    </w:p>
    <w:p w:rsidR="00AC6DD0" w:rsidRPr="009A3896" w:rsidRDefault="00AC6DD0" w:rsidP="00AC6DD0">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A3896">
        <w:rPr>
          <w:rFonts w:ascii="Times New Roman" w:hAnsi="Times New Roman" w:cs="Times New Roman"/>
          <w:color w:val="000000"/>
          <w:sz w:val="23"/>
          <w:szCs w:val="23"/>
        </w:rPr>
        <w:t xml:space="preserve">Merkezde; koridor, lavabo, sınıf ve bahçe gibi ortak kullanım alanlarını tekerlekli sandalye ile dolaşmayı sağlayacak şekilde düzenlemeler yapılmıştır. </w:t>
      </w:r>
    </w:p>
    <w:p w:rsidR="00AC6DD0" w:rsidRPr="009A3896" w:rsidRDefault="00AC6DD0" w:rsidP="00AC6DD0">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A3896">
        <w:rPr>
          <w:rFonts w:ascii="Times New Roman" w:hAnsi="Times New Roman" w:cs="Times New Roman"/>
          <w:color w:val="000000"/>
          <w:sz w:val="23"/>
          <w:szCs w:val="23"/>
        </w:rPr>
        <w:t xml:space="preserve">Eğitim odalarının zemini kolay temizlenebilir ve kaymayı önleyen bir malzeme ile kaplanmıştır. Sınıflar yeterince ısı, ışık ve hava almaktadır. Isıtma kalorifer tertibatı ile yapılmaktadır. </w:t>
      </w:r>
    </w:p>
    <w:p w:rsidR="00AC6DD0" w:rsidRPr="009A3896" w:rsidRDefault="00AC6DD0" w:rsidP="00AC6DD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Görme Yetersizliği Olan Bireyler İçin Destek Eğitim Programına devam eden bireyler için k</w:t>
      </w:r>
      <w:r w:rsidRPr="009A3896">
        <w:rPr>
          <w:rFonts w:ascii="Times New Roman" w:hAnsi="Times New Roman" w:cs="Times New Roman"/>
          <w:color w:val="000000"/>
          <w:sz w:val="23"/>
          <w:szCs w:val="23"/>
        </w:rPr>
        <w:t>urum girişi, koridor, derslik, lavabo, tuvalet, yönetim ve diğer bütün giriş yerleri ve asansör kumanda düğmelerinde bulunan yazı ve rakamlar kabartma Braille alfabe yazısı ile yazılmıştır.</w:t>
      </w:r>
    </w:p>
    <w:p w:rsidR="00AC6DD0" w:rsidRPr="009A3896" w:rsidRDefault="00AC6DD0" w:rsidP="00AC6DD0">
      <w:pPr>
        <w:spacing w:before="80" w:after="80" w:line="240" w:lineRule="auto"/>
        <w:ind w:firstLine="708"/>
        <w:jc w:val="both"/>
        <w:rPr>
          <w:rFonts w:ascii="Times New Roman" w:eastAsiaTheme="minorHAnsi" w:hAnsi="Times New Roman" w:cs="Times New Roman"/>
          <w:bCs/>
          <w:sz w:val="23"/>
          <w:szCs w:val="23"/>
          <w:lang w:eastAsia="en-US"/>
        </w:rPr>
      </w:pPr>
      <w:r w:rsidRPr="009A3896">
        <w:rPr>
          <w:rFonts w:ascii="Times New Roman" w:eastAsia="Calibri" w:hAnsi="Times New Roman" w:cs="Times New Roman"/>
          <w:b/>
          <w:sz w:val="23"/>
          <w:szCs w:val="23"/>
          <w:lang w:eastAsia="en-US"/>
        </w:rPr>
        <w:t xml:space="preserve">Sonuç olarak, Özel </w:t>
      </w:r>
      <w:proofErr w:type="gramStart"/>
      <w:r w:rsidRPr="009A3896">
        <w:rPr>
          <w:rFonts w:ascii="Times New Roman" w:eastAsia="Calibri" w:hAnsi="Times New Roman" w:cs="Times New Roman"/>
          <w:b/>
          <w:sz w:val="23"/>
          <w:szCs w:val="23"/>
          <w:lang w:eastAsia="en-US"/>
        </w:rPr>
        <w:t>………….</w:t>
      </w:r>
      <w:proofErr w:type="gramEnd"/>
      <w:r w:rsidRPr="009A3896">
        <w:rPr>
          <w:rFonts w:ascii="Times New Roman" w:eastAsia="Calibri" w:hAnsi="Times New Roman" w:cs="Times New Roman"/>
          <w:b/>
          <w:sz w:val="23"/>
          <w:szCs w:val="23"/>
          <w:lang w:eastAsia="en-US"/>
        </w:rPr>
        <w:t xml:space="preserve"> Özel Eğitim ve Rehabilitasyon Merkezi</w:t>
      </w:r>
      <w:r w:rsidRPr="009A3896">
        <w:rPr>
          <w:rFonts w:ascii="Times New Roman" w:eastAsiaTheme="minorHAnsi" w:hAnsi="Times New Roman" w:cs="Times New Roman"/>
          <w:bCs/>
          <w:sz w:val="23"/>
          <w:szCs w:val="23"/>
          <w:lang w:eastAsia="en-US"/>
        </w:rPr>
        <w:t xml:space="preserve">nde bulunan </w:t>
      </w:r>
      <w:r w:rsidRPr="009A3896">
        <w:rPr>
          <w:rFonts w:ascii="Times New Roman" w:eastAsiaTheme="minorHAnsi" w:hAnsi="Times New Roman" w:cs="Times New Roman"/>
          <w:sz w:val="23"/>
          <w:szCs w:val="23"/>
          <w:lang w:eastAsia="en-US"/>
        </w:rPr>
        <w:t>bireysel eğitim odaları, grup eğitim odaları ile Bedensel Engelli Bireyler Destek Eğitim Salonlarının kendi kontenjanları esas alınarak;</w:t>
      </w:r>
    </w:p>
    <w:p w:rsidR="00AC6DD0" w:rsidRPr="009A3896" w:rsidRDefault="00AC6DD0" w:rsidP="00AC6DD0">
      <w:pPr>
        <w:spacing w:before="80" w:after="80" w:line="240" w:lineRule="auto"/>
        <w:ind w:firstLine="709"/>
        <w:jc w:val="both"/>
        <w:rPr>
          <w:rFonts w:ascii="Times New Roman" w:eastAsiaTheme="minorHAnsi" w:hAnsi="Times New Roman" w:cs="Times New Roman"/>
          <w:b/>
          <w:sz w:val="23"/>
          <w:szCs w:val="23"/>
          <w:lang w:eastAsia="en-US"/>
        </w:rPr>
      </w:pPr>
      <w:r w:rsidRPr="009A3896">
        <w:rPr>
          <w:rFonts w:ascii="Times New Roman" w:eastAsiaTheme="minorHAnsi" w:hAnsi="Times New Roman" w:cs="Times New Roman"/>
          <w:sz w:val="23"/>
          <w:szCs w:val="23"/>
          <w:lang w:eastAsia="en-US"/>
        </w:rPr>
        <w:t>Görme Yetersizliği Olan Bireyler İçin Destek Eğitim Programı;</w:t>
      </w:r>
      <w:r w:rsidRPr="009A3896">
        <w:rPr>
          <w:rFonts w:ascii="Times New Roman" w:eastAsiaTheme="minorHAnsi" w:hAnsi="Times New Roman" w:cs="Times New Roman"/>
          <w:b/>
          <w:sz w:val="23"/>
          <w:szCs w:val="23"/>
          <w:lang w:eastAsia="en-US"/>
        </w:rPr>
        <w:t xml:space="preserve"> </w:t>
      </w:r>
      <w:r w:rsidRPr="009A3896">
        <w:rPr>
          <w:rFonts w:ascii="Times New Roman" w:eastAsiaTheme="minorHAnsi" w:hAnsi="Times New Roman" w:cs="Times New Roman"/>
          <w:sz w:val="23"/>
          <w:szCs w:val="23"/>
          <w:lang w:eastAsia="en-US"/>
        </w:rPr>
        <w:t>2 (iki) adet bireysel eğitim odası için 2 (iki), 1 (bir) adet grup eğitim odası için 7 (yedi) olmak üzere toplam 9 (dokuz)</w:t>
      </w:r>
      <w:r w:rsidRPr="009A3896">
        <w:rPr>
          <w:rFonts w:ascii="Times New Roman" w:eastAsiaTheme="minorHAnsi" w:hAnsi="Times New Roman" w:cs="Times New Roman"/>
          <w:noProof/>
          <w:sz w:val="23"/>
          <w:szCs w:val="23"/>
          <w:lang w:eastAsia="en-US"/>
        </w:rPr>
        <w:t>;</w:t>
      </w:r>
    </w:p>
    <w:p w:rsidR="00AC6DD0" w:rsidRPr="009A3896" w:rsidRDefault="00AC6DD0" w:rsidP="00AC6DD0">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lastRenderedPageBreak/>
        <w:t>İşitme Yetersizliği Olan Bireyler İçin Destek Eğitim Programı; 4 (dört) adet bireysel eğitim odası için 4 (dört), 1 (bir) adet grup eğitim odası için 7 (yedi) olmak üzere toplam 11 (</w:t>
      </w:r>
      <w:proofErr w:type="spellStart"/>
      <w:r w:rsidRPr="009A3896">
        <w:rPr>
          <w:rFonts w:ascii="Times New Roman" w:eastAsiaTheme="minorHAnsi" w:hAnsi="Times New Roman" w:cs="Times New Roman"/>
          <w:sz w:val="23"/>
          <w:szCs w:val="23"/>
          <w:lang w:eastAsia="en-US"/>
        </w:rPr>
        <w:t>onbir</w:t>
      </w:r>
      <w:proofErr w:type="spellEnd"/>
      <w:r w:rsidRPr="009A3896">
        <w:rPr>
          <w:rFonts w:ascii="Times New Roman" w:eastAsiaTheme="minorHAnsi" w:hAnsi="Times New Roman" w:cs="Times New Roman"/>
          <w:sz w:val="23"/>
          <w:szCs w:val="23"/>
          <w:lang w:eastAsia="en-US"/>
        </w:rPr>
        <w:t>)</w:t>
      </w:r>
      <w:r w:rsidRPr="009A3896">
        <w:rPr>
          <w:rFonts w:ascii="Times New Roman" w:eastAsiaTheme="minorHAnsi" w:hAnsi="Times New Roman" w:cs="Times New Roman"/>
          <w:noProof/>
          <w:sz w:val="23"/>
          <w:szCs w:val="23"/>
          <w:lang w:eastAsia="en-US"/>
        </w:rPr>
        <w:t>;</w:t>
      </w:r>
    </w:p>
    <w:p w:rsidR="00AC6DD0" w:rsidRPr="009A3896" w:rsidRDefault="00AC6DD0" w:rsidP="00AC6DD0">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Zihinsel Yetersizliği Olan Bireyler İçin Destek Eğitim Programı; 10 (on) adet bireysel eğitim odası için 10 (on), 1 (bir) adet grup eğitim odası için 7 (yedi) olmak üzere toplam 17 (</w:t>
      </w:r>
      <w:proofErr w:type="spellStart"/>
      <w:r w:rsidRPr="009A3896">
        <w:rPr>
          <w:rFonts w:ascii="Times New Roman" w:eastAsiaTheme="minorHAnsi" w:hAnsi="Times New Roman" w:cs="Times New Roman"/>
          <w:sz w:val="23"/>
          <w:szCs w:val="23"/>
          <w:lang w:eastAsia="en-US"/>
        </w:rPr>
        <w:t>onyedi</w:t>
      </w:r>
      <w:proofErr w:type="spellEnd"/>
      <w:r w:rsidRPr="009A3896">
        <w:rPr>
          <w:rFonts w:ascii="Times New Roman" w:eastAsiaTheme="minorHAnsi" w:hAnsi="Times New Roman" w:cs="Times New Roman"/>
          <w:sz w:val="23"/>
          <w:szCs w:val="23"/>
          <w:lang w:eastAsia="en-US"/>
        </w:rPr>
        <w:t>)</w:t>
      </w:r>
      <w:r w:rsidRPr="009A3896">
        <w:rPr>
          <w:rFonts w:ascii="Times New Roman" w:eastAsiaTheme="minorHAnsi" w:hAnsi="Times New Roman" w:cs="Times New Roman"/>
          <w:noProof/>
          <w:sz w:val="23"/>
          <w:szCs w:val="23"/>
          <w:lang w:eastAsia="en-US"/>
        </w:rPr>
        <w:t>;</w:t>
      </w:r>
    </w:p>
    <w:p w:rsidR="00AC6DD0" w:rsidRPr="009A3896" w:rsidRDefault="00AC6DD0" w:rsidP="00AC6DD0">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Dil ve Konuşma Bozukluğu Olan Bireyler İçin Destek Eğitim Programı; 3 (üç) adet bireysel eğitim odası için 3 (üç), 1 (bir) adet grup eğitim odası için 7 (yedi) olmak üzere toplam 10 (on)</w:t>
      </w:r>
      <w:r w:rsidRPr="009A3896">
        <w:rPr>
          <w:rFonts w:ascii="Times New Roman" w:eastAsiaTheme="minorHAnsi" w:hAnsi="Times New Roman" w:cs="Times New Roman"/>
          <w:noProof/>
          <w:sz w:val="23"/>
          <w:szCs w:val="23"/>
          <w:lang w:eastAsia="en-US"/>
        </w:rPr>
        <w:t>;</w:t>
      </w:r>
    </w:p>
    <w:p w:rsidR="00AC6DD0" w:rsidRPr="009A3896" w:rsidRDefault="00AC6DD0" w:rsidP="00AC6DD0">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Bedensel Yetersizliği Olan Bireyler İçin Destek Eğitim Programı; 2 (iki) adet Bedensel Engelli Bireyler Destek Eğitim salonu için 5 (beş)</w:t>
      </w:r>
      <w:r w:rsidRPr="009A3896">
        <w:rPr>
          <w:rFonts w:ascii="Times New Roman" w:eastAsiaTheme="minorHAnsi" w:hAnsi="Times New Roman" w:cs="Times New Roman"/>
          <w:noProof/>
          <w:sz w:val="23"/>
          <w:szCs w:val="23"/>
          <w:lang w:eastAsia="en-US"/>
        </w:rPr>
        <w:t>;</w:t>
      </w:r>
    </w:p>
    <w:p w:rsidR="00AC6DD0" w:rsidRPr="009A3896" w:rsidRDefault="00AC6DD0" w:rsidP="00AC6DD0">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Calibri" w:hAnsi="Times New Roman" w:cs="Times New Roman"/>
          <w:sz w:val="23"/>
          <w:szCs w:val="23"/>
          <w:lang w:eastAsia="en-US"/>
        </w:rPr>
        <w:t xml:space="preserve">Otizm Spektrum Bozukluğu </w:t>
      </w:r>
      <w:r w:rsidRPr="009A3896">
        <w:rPr>
          <w:rFonts w:ascii="Times New Roman" w:eastAsiaTheme="minorHAnsi" w:hAnsi="Times New Roman" w:cs="Times New Roman"/>
          <w:sz w:val="23"/>
          <w:szCs w:val="23"/>
          <w:lang w:eastAsia="en-US"/>
        </w:rPr>
        <w:t>Olan Bireyler İçin Destek Eğitim Programı; 2 (iki) adet bireysel eğitim odası için 2 (iki), 1 (bir) adet grup eğitim odası için 4 (dört) olmak üzere toplam 6 (altı)</w:t>
      </w:r>
      <w:r w:rsidRPr="009A3896">
        <w:rPr>
          <w:rFonts w:ascii="Times New Roman" w:eastAsiaTheme="minorHAnsi" w:hAnsi="Times New Roman" w:cs="Times New Roman"/>
          <w:noProof/>
          <w:sz w:val="23"/>
          <w:szCs w:val="23"/>
          <w:lang w:eastAsia="en-US"/>
        </w:rPr>
        <w:t>;</w:t>
      </w:r>
    </w:p>
    <w:p w:rsidR="00AC6DD0" w:rsidRPr="009A3896" w:rsidRDefault="00AC6DD0" w:rsidP="00AC6DD0">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Öğrenme Güçlüğü Olan Bireyler İçin Destek Eğitim Programı; 11 (</w:t>
      </w:r>
      <w:proofErr w:type="spellStart"/>
      <w:r w:rsidRPr="009A3896">
        <w:rPr>
          <w:rFonts w:ascii="Times New Roman" w:eastAsiaTheme="minorHAnsi" w:hAnsi="Times New Roman" w:cs="Times New Roman"/>
          <w:sz w:val="23"/>
          <w:szCs w:val="23"/>
          <w:lang w:eastAsia="en-US"/>
        </w:rPr>
        <w:t>onbir</w:t>
      </w:r>
      <w:proofErr w:type="spellEnd"/>
      <w:r w:rsidRPr="009A3896">
        <w:rPr>
          <w:rFonts w:ascii="Times New Roman" w:eastAsiaTheme="minorHAnsi" w:hAnsi="Times New Roman" w:cs="Times New Roman"/>
          <w:sz w:val="23"/>
          <w:szCs w:val="23"/>
          <w:lang w:eastAsia="en-US"/>
        </w:rPr>
        <w:t>) adet bireysel eğitim odası için 11(</w:t>
      </w:r>
      <w:proofErr w:type="spellStart"/>
      <w:r w:rsidRPr="009A3896">
        <w:rPr>
          <w:rFonts w:ascii="Times New Roman" w:eastAsiaTheme="minorHAnsi" w:hAnsi="Times New Roman" w:cs="Times New Roman"/>
          <w:sz w:val="23"/>
          <w:szCs w:val="23"/>
          <w:lang w:eastAsia="en-US"/>
        </w:rPr>
        <w:t>onbir</w:t>
      </w:r>
      <w:proofErr w:type="spellEnd"/>
      <w:r w:rsidRPr="009A3896">
        <w:rPr>
          <w:rFonts w:ascii="Times New Roman" w:eastAsiaTheme="minorHAnsi" w:hAnsi="Times New Roman" w:cs="Times New Roman"/>
          <w:sz w:val="23"/>
          <w:szCs w:val="23"/>
          <w:lang w:eastAsia="en-US"/>
        </w:rPr>
        <w:t>), 1 (bir) adet grup eğitim odası için 7 (yedi)olmak üzere toplam 18 (</w:t>
      </w:r>
      <w:proofErr w:type="spellStart"/>
      <w:r w:rsidRPr="009A3896">
        <w:rPr>
          <w:rFonts w:ascii="Times New Roman" w:eastAsiaTheme="minorHAnsi" w:hAnsi="Times New Roman" w:cs="Times New Roman"/>
          <w:sz w:val="23"/>
          <w:szCs w:val="23"/>
          <w:lang w:eastAsia="en-US"/>
        </w:rPr>
        <w:t>onsekiz</w:t>
      </w:r>
      <w:proofErr w:type="spellEnd"/>
      <w:r w:rsidRPr="009A3896">
        <w:rPr>
          <w:rFonts w:ascii="Times New Roman" w:eastAsiaTheme="minorHAnsi" w:hAnsi="Times New Roman" w:cs="Times New Roman"/>
          <w:sz w:val="23"/>
          <w:szCs w:val="23"/>
          <w:lang w:eastAsia="en-US"/>
        </w:rPr>
        <w:t>)</w:t>
      </w:r>
      <w:r w:rsidRPr="009A3896">
        <w:rPr>
          <w:rFonts w:ascii="Times New Roman" w:eastAsiaTheme="minorHAnsi" w:hAnsi="Times New Roman" w:cs="Times New Roman"/>
          <w:noProof/>
          <w:sz w:val="23"/>
          <w:szCs w:val="23"/>
          <w:lang w:eastAsia="en-US"/>
        </w:rPr>
        <w:t xml:space="preserve">; </w:t>
      </w:r>
    </w:p>
    <w:p w:rsidR="00AC6DD0" w:rsidRPr="009A3896" w:rsidRDefault="00AC6DD0" w:rsidP="00AC6DD0">
      <w:pPr>
        <w:spacing w:before="120" w:after="12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Olmak üzere, 76 (</w:t>
      </w:r>
      <w:proofErr w:type="spellStart"/>
      <w:r w:rsidRPr="009A3896">
        <w:rPr>
          <w:rFonts w:ascii="Times New Roman" w:eastAsiaTheme="minorHAnsi" w:hAnsi="Times New Roman" w:cs="Times New Roman"/>
          <w:sz w:val="23"/>
          <w:szCs w:val="23"/>
          <w:lang w:eastAsia="en-US"/>
        </w:rPr>
        <w:t>yetmişaltı</w:t>
      </w:r>
      <w:proofErr w:type="spellEnd"/>
      <w:r w:rsidRPr="009A3896">
        <w:rPr>
          <w:rFonts w:ascii="Times New Roman" w:eastAsiaTheme="minorHAnsi" w:hAnsi="Times New Roman" w:cs="Times New Roman"/>
          <w:sz w:val="23"/>
          <w:szCs w:val="23"/>
          <w:lang w:eastAsia="en-US"/>
        </w:rPr>
        <w:t>) engelli birey</w:t>
      </w:r>
      <w:r w:rsidRPr="009A3896">
        <w:rPr>
          <w:rFonts w:ascii="Times New Roman" w:eastAsiaTheme="minorHAnsi" w:hAnsi="Times New Roman" w:cs="Times New Roman"/>
          <w:bCs/>
          <w:noProof/>
          <w:sz w:val="23"/>
          <w:szCs w:val="23"/>
          <w:lang w:eastAsia="en-US"/>
        </w:rPr>
        <w:t xml:space="preserve"> bina kontenjanı ile kurum açma izni verilmesi yönünde görüş ve kanaate ulaşılmıştır.</w:t>
      </w:r>
    </w:p>
    <w:p w:rsidR="00BA7E52" w:rsidRPr="008F6D70" w:rsidRDefault="00BA7E52" w:rsidP="00BA7E52">
      <w:pPr>
        <w:spacing w:before="120" w:after="120" w:line="240" w:lineRule="auto"/>
        <w:ind w:firstLine="709"/>
        <w:jc w:val="both"/>
        <w:rPr>
          <w:rFonts w:ascii="Times New Roman" w:eastAsia="Times New Roman" w:hAnsi="Times New Roman" w:cs="Times New Roman"/>
          <w:b/>
          <w:bCs/>
          <w:sz w:val="24"/>
          <w:szCs w:val="24"/>
        </w:rPr>
      </w:pPr>
      <w:r w:rsidRPr="008F6D70">
        <w:rPr>
          <w:rFonts w:ascii="Times New Roman" w:eastAsia="Times New Roman" w:hAnsi="Times New Roman" w:cs="Times New Roman"/>
          <w:b/>
          <w:bCs/>
          <w:sz w:val="24"/>
          <w:szCs w:val="24"/>
        </w:rPr>
        <w:t>IV.  SONUÇ</w:t>
      </w:r>
      <w:r w:rsidR="00EA4626">
        <w:rPr>
          <w:rFonts w:ascii="Times New Roman" w:eastAsia="Times New Roman" w:hAnsi="Times New Roman" w:cs="Times New Roman"/>
          <w:b/>
          <w:bCs/>
          <w:sz w:val="24"/>
          <w:szCs w:val="24"/>
        </w:rPr>
        <w:t xml:space="preserve">, </w:t>
      </w:r>
      <w:proofErr w:type="gramStart"/>
      <w:r w:rsidR="00EA4626">
        <w:rPr>
          <w:rFonts w:ascii="Times New Roman" w:eastAsia="Times New Roman" w:hAnsi="Times New Roman" w:cs="Times New Roman"/>
          <w:b/>
          <w:bCs/>
          <w:sz w:val="24"/>
          <w:szCs w:val="24"/>
        </w:rPr>
        <w:t xml:space="preserve">KANAAT </w:t>
      </w:r>
      <w:r w:rsidRPr="008F6D70">
        <w:rPr>
          <w:rFonts w:ascii="Times New Roman" w:eastAsia="Times New Roman" w:hAnsi="Times New Roman" w:cs="Times New Roman"/>
          <w:b/>
          <w:bCs/>
          <w:sz w:val="24"/>
          <w:szCs w:val="24"/>
        </w:rPr>
        <w:t xml:space="preserve"> VE</w:t>
      </w:r>
      <w:proofErr w:type="gramEnd"/>
      <w:r w:rsidRPr="008F6D70">
        <w:rPr>
          <w:rFonts w:ascii="Times New Roman" w:eastAsia="Times New Roman" w:hAnsi="Times New Roman" w:cs="Times New Roman"/>
          <w:b/>
          <w:bCs/>
          <w:sz w:val="24"/>
          <w:szCs w:val="24"/>
        </w:rPr>
        <w:t xml:space="preserve"> TEKLİF:</w:t>
      </w:r>
    </w:p>
    <w:p w:rsidR="00B705F3" w:rsidRPr="008F6D70" w:rsidRDefault="00757E47" w:rsidP="008718AE">
      <w:pPr>
        <w:spacing w:before="120" w:after="120" w:line="240" w:lineRule="auto"/>
        <w:ind w:firstLine="709"/>
        <w:jc w:val="both"/>
        <w:rPr>
          <w:rFonts w:ascii="Times New Roman" w:eastAsia="Times New Roman" w:hAnsi="Times New Roman" w:cs="Times New Roman"/>
        </w:rPr>
      </w:pPr>
      <w:r>
        <w:rPr>
          <w:rFonts w:ascii="Times New Roman" w:eastAsia="Calibri" w:hAnsi="Times New Roman" w:cs="Times New Roman"/>
        </w:rPr>
        <w:t>İl Milli Eğitim Müdürlüğünün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A01508">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emirleri gereğince;</w:t>
      </w:r>
      <w:r w:rsidR="008718AE" w:rsidRPr="008F6D70">
        <w:rPr>
          <w:rFonts w:ascii="Times New Roman" w:hAnsi="Times New Roman" w:cs="Times New Roman"/>
          <w:sz w:val="24"/>
          <w:szCs w:val="24"/>
        </w:rPr>
        <w:t xml:space="preserve"> </w:t>
      </w:r>
      <w:r w:rsidR="00E66C23" w:rsidRPr="005068EC">
        <w:rPr>
          <w:rFonts w:ascii="Times New Roman" w:eastAsia="Calibri" w:hAnsi="Times New Roman" w:cs="Times New Roman"/>
        </w:rPr>
        <w:t>“</w:t>
      </w:r>
      <w:r w:rsidR="00E66C23" w:rsidRPr="005068EC">
        <w:rPr>
          <w:rFonts w:ascii="Times New Roman" w:hAnsi="Times New Roman" w:cs="Times New Roman"/>
        </w:rPr>
        <w:t xml:space="preserve">İlimiz </w:t>
      </w:r>
      <w:proofErr w:type="gramStart"/>
      <w:r w:rsidR="00E66C23" w:rsidRPr="005068EC">
        <w:rPr>
          <w:rFonts w:ascii="Times New Roman" w:hAnsi="Times New Roman" w:cs="Times New Roman"/>
          <w:lang w:eastAsia="en-US"/>
        </w:rPr>
        <w:t>…………………..</w:t>
      </w:r>
      <w:proofErr w:type="gramEnd"/>
      <w:r w:rsidR="00E66C23" w:rsidRPr="005068EC">
        <w:rPr>
          <w:rFonts w:ascii="Times New Roman" w:hAnsi="Times New Roman" w:cs="Times New Roman"/>
          <w:lang w:eastAsia="en-US"/>
        </w:rPr>
        <w:t xml:space="preserve">” adresinde, ………… Ltd. Şti. adına </w:t>
      </w:r>
      <w:proofErr w:type="gramStart"/>
      <w:r w:rsidR="00E66C23" w:rsidRPr="005068EC">
        <w:rPr>
          <w:rFonts w:ascii="Times New Roman" w:hAnsi="Times New Roman" w:cs="Times New Roman"/>
          <w:lang w:eastAsia="en-US"/>
        </w:rPr>
        <w:t>…………..</w:t>
      </w:r>
      <w:proofErr w:type="gramEnd"/>
      <w:r w:rsidR="00E66C23" w:rsidRPr="005068EC">
        <w:rPr>
          <w:rFonts w:ascii="Times New Roman" w:hAnsi="Times New Roman" w:cs="Times New Roman"/>
        </w:rPr>
        <w:t xml:space="preserve"> kurucu temsilciliğinde faaliyette bulunan </w:t>
      </w:r>
      <w:r w:rsidR="00E66C23" w:rsidRPr="005068EC">
        <w:rPr>
          <w:rFonts w:ascii="Times New Roman" w:hAnsi="Times New Roman" w:cs="Times New Roman"/>
          <w:bCs/>
        </w:rPr>
        <w:t xml:space="preserve">Özel </w:t>
      </w:r>
      <w:proofErr w:type="gramStart"/>
      <w:r w:rsidR="00E66C23" w:rsidRPr="005068EC">
        <w:rPr>
          <w:rFonts w:ascii="Times New Roman" w:hAnsi="Times New Roman" w:cs="Times New Roman"/>
          <w:bCs/>
        </w:rPr>
        <w:t>.........</w:t>
      </w:r>
      <w:proofErr w:type="gramEnd"/>
      <w:r w:rsidR="00E66C23" w:rsidRPr="005068EC">
        <w:rPr>
          <w:rFonts w:ascii="Times New Roman" w:hAnsi="Times New Roman" w:cs="Times New Roman"/>
          <w:bCs/>
        </w:rPr>
        <w:t>Özel Eğitim ve Rehabilitasyon Merkezinin</w:t>
      </w:r>
      <w:r w:rsidR="00E66C23" w:rsidRPr="005068EC">
        <w:rPr>
          <w:rFonts w:ascii="Times New Roman" w:hAnsi="Times New Roman" w:cs="Times New Roman"/>
          <w:lang w:eastAsia="en-US"/>
        </w:rPr>
        <w:t xml:space="preserve"> </w:t>
      </w:r>
      <w:r w:rsidR="00E66C23" w:rsidRPr="005068EC">
        <w:rPr>
          <w:rFonts w:ascii="Times New Roman" w:hAnsi="Times New Roman" w:cs="Times New Roman"/>
        </w:rPr>
        <w:t xml:space="preserve">“İlimiz </w:t>
      </w:r>
      <w:r w:rsidR="00E66C23" w:rsidRPr="005068EC">
        <w:rPr>
          <w:rFonts w:ascii="Times New Roman" w:hAnsi="Times New Roman" w:cs="Times New Roman"/>
          <w:lang w:eastAsia="en-US"/>
        </w:rPr>
        <w:t>…………………..” adresin</w:t>
      </w:r>
      <w:r w:rsidR="00E66C23" w:rsidRPr="005068EC">
        <w:rPr>
          <w:rFonts w:ascii="Times New Roman" w:hAnsi="Times New Roman" w:cs="Times New Roman"/>
        </w:rPr>
        <w:t xml:space="preserve">e kurum nakli yapılması </w:t>
      </w:r>
      <w:r w:rsidR="00E66C23" w:rsidRPr="005068EC">
        <w:rPr>
          <w:rFonts w:ascii="Times New Roman" w:hAnsi="Times New Roman" w:cs="Times New Roman"/>
          <w:lang w:eastAsia="en-US"/>
        </w:rPr>
        <w:t>isteği</w:t>
      </w:r>
      <w:r w:rsidR="00E66C23" w:rsidRPr="005068EC">
        <w:rPr>
          <w:rFonts w:ascii="Times New Roman" w:hAnsi="Times New Roman" w:cs="Times New Roman"/>
        </w:rPr>
        <w:t xml:space="preserve"> </w:t>
      </w:r>
      <w:r w:rsidR="00E66C23" w:rsidRPr="005068EC">
        <w:rPr>
          <w:rFonts w:ascii="Times New Roman" w:eastAsia="Times New Roman" w:hAnsi="Times New Roman" w:cs="Times New Roman"/>
        </w:rPr>
        <w:t>ile ilgili olarak kurum binasında ve belgeler üzerinde yapılan incelemede;</w:t>
      </w:r>
    </w:p>
    <w:p w:rsidR="00AC6DD0" w:rsidRPr="005068EC" w:rsidRDefault="00AC6DD0" w:rsidP="00AC6DD0">
      <w:pPr>
        <w:spacing w:before="80" w:after="80" w:line="240" w:lineRule="auto"/>
        <w:ind w:firstLine="709"/>
        <w:jc w:val="both"/>
        <w:rPr>
          <w:rFonts w:ascii="Times New Roman" w:eastAsia="Calibri" w:hAnsi="Times New Roman" w:cs="Times New Roman"/>
          <w:b/>
          <w:lang w:eastAsia="en-US"/>
        </w:rPr>
      </w:pPr>
      <w:r w:rsidRPr="005068EC">
        <w:rPr>
          <w:rFonts w:ascii="Times New Roman" w:eastAsia="Calibri" w:hAnsi="Times New Roman" w:cs="Times New Roman"/>
          <w:b/>
          <w:lang w:eastAsia="en-US"/>
        </w:rPr>
        <w:t xml:space="preserve">Özel </w:t>
      </w:r>
      <w:proofErr w:type="gramStart"/>
      <w:r w:rsidRPr="005068EC">
        <w:rPr>
          <w:rFonts w:ascii="Times New Roman" w:eastAsia="Calibri" w:hAnsi="Times New Roman" w:cs="Times New Roman"/>
          <w:b/>
          <w:lang w:eastAsia="en-US"/>
        </w:rPr>
        <w:t>………….</w:t>
      </w:r>
      <w:proofErr w:type="gramEnd"/>
      <w:r w:rsidRPr="005068EC">
        <w:rPr>
          <w:rFonts w:ascii="Times New Roman" w:eastAsia="Calibri" w:hAnsi="Times New Roman" w:cs="Times New Roman"/>
          <w:b/>
          <w:lang w:eastAsia="en-US"/>
        </w:rPr>
        <w:t xml:space="preserve"> Özel Eğitim ve Rehabilitasyon Merkezinin;</w:t>
      </w:r>
    </w:p>
    <w:tbl>
      <w:tblPr>
        <w:tblStyle w:val="TabloKlavuzu"/>
        <w:tblW w:w="0" w:type="auto"/>
        <w:tblLook w:val="04A0" w:firstRow="1" w:lastRow="0" w:firstColumn="1" w:lastColumn="0" w:noHBand="0" w:noVBand="1"/>
      </w:tblPr>
      <w:tblGrid>
        <w:gridCol w:w="638"/>
        <w:gridCol w:w="5765"/>
        <w:gridCol w:w="905"/>
        <w:gridCol w:w="812"/>
        <w:gridCol w:w="883"/>
      </w:tblGrid>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Sıra No</w:t>
            </w:r>
          </w:p>
        </w:tc>
        <w:tc>
          <w:tcPr>
            <w:tcW w:w="5765" w:type="dxa"/>
          </w:tcPr>
          <w:p w:rsidR="00AC6DD0" w:rsidRDefault="00AC6DD0" w:rsidP="00AC6DD0">
            <w:pPr>
              <w:spacing w:before="80" w:after="80"/>
              <w:jc w:val="both"/>
              <w:rPr>
                <w:rFonts w:eastAsia="Calibri"/>
                <w:b/>
                <w:lang w:eastAsia="en-US"/>
              </w:rPr>
            </w:pPr>
            <w:r>
              <w:rPr>
                <w:rFonts w:eastAsia="Calibri"/>
                <w:b/>
                <w:lang w:eastAsia="en-US"/>
              </w:rPr>
              <w:t>Programın Adı</w:t>
            </w:r>
          </w:p>
        </w:tc>
        <w:tc>
          <w:tcPr>
            <w:tcW w:w="905" w:type="dxa"/>
          </w:tcPr>
          <w:p w:rsidR="00AC6DD0" w:rsidRDefault="00AC6DD0" w:rsidP="00AC6DD0">
            <w:pPr>
              <w:spacing w:before="80" w:after="80"/>
              <w:jc w:val="both"/>
              <w:rPr>
                <w:rFonts w:eastAsia="Calibri"/>
                <w:b/>
                <w:lang w:eastAsia="en-US"/>
              </w:rPr>
            </w:pPr>
            <w:r>
              <w:rPr>
                <w:rFonts w:eastAsia="Calibri"/>
                <w:b/>
                <w:lang w:eastAsia="en-US"/>
              </w:rPr>
              <w:t>Bireysel</w:t>
            </w:r>
          </w:p>
        </w:tc>
        <w:tc>
          <w:tcPr>
            <w:tcW w:w="812" w:type="dxa"/>
          </w:tcPr>
          <w:p w:rsidR="00AC6DD0" w:rsidRDefault="00AC6DD0" w:rsidP="00AC6DD0">
            <w:pPr>
              <w:spacing w:before="80" w:after="80"/>
              <w:jc w:val="both"/>
              <w:rPr>
                <w:rFonts w:eastAsia="Calibri"/>
                <w:b/>
                <w:lang w:eastAsia="en-US"/>
              </w:rPr>
            </w:pPr>
            <w:r>
              <w:rPr>
                <w:rFonts w:eastAsia="Calibri"/>
                <w:b/>
                <w:lang w:eastAsia="en-US"/>
              </w:rPr>
              <w:t>Grup</w:t>
            </w:r>
          </w:p>
        </w:tc>
        <w:tc>
          <w:tcPr>
            <w:tcW w:w="883" w:type="dxa"/>
          </w:tcPr>
          <w:p w:rsidR="00AC6DD0" w:rsidRDefault="00AC6DD0" w:rsidP="00AC6DD0">
            <w:pPr>
              <w:spacing w:before="80" w:after="80"/>
              <w:jc w:val="both"/>
              <w:rPr>
                <w:rFonts w:eastAsia="Calibri"/>
                <w:b/>
                <w:lang w:eastAsia="en-US"/>
              </w:rPr>
            </w:pPr>
            <w:r>
              <w:rPr>
                <w:rFonts w:eastAsia="Calibri"/>
                <w:b/>
                <w:lang w:eastAsia="en-US"/>
              </w:rPr>
              <w:t>Toplam</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1</w:t>
            </w:r>
          </w:p>
        </w:tc>
        <w:tc>
          <w:tcPr>
            <w:tcW w:w="5765" w:type="dxa"/>
          </w:tcPr>
          <w:p w:rsidR="00AC6DD0" w:rsidRPr="001348CB" w:rsidRDefault="00AC6DD0" w:rsidP="00AC6DD0">
            <w:pPr>
              <w:spacing w:before="80" w:after="80"/>
              <w:jc w:val="both"/>
              <w:rPr>
                <w:rFonts w:eastAsia="Calibri"/>
                <w:lang w:eastAsia="en-US"/>
              </w:rPr>
            </w:pPr>
            <w:r w:rsidRPr="001348CB">
              <w:rPr>
                <w:rFonts w:eastAsiaTheme="minorHAnsi"/>
                <w:lang w:eastAsia="en-US"/>
              </w:rPr>
              <w:t>Görme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sidRPr="001348CB">
              <w:rPr>
                <w:rFonts w:eastAsia="Calibri"/>
                <w:lang w:eastAsia="en-US"/>
              </w:rPr>
              <w:t>2</w:t>
            </w:r>
          </w:p>
        </w:tc>
        <w:tc>
          <w:tcPr>
            <w:tcW w:w="812" w:type="dxa"/>
          </w:tcPr>
          <w:p w:rsidR="00AC6DD0" w:rsidRPr="001348CB" w:rsidRDefault="00AC6DD0" w:rsidP="00AC6DD0">
            <w:pPr>
              <w:spacing w:before="80" w:after="80"/>
              <w:jc w:val="center"/>
              <w:rPr>
                <w:rFonts w:eastAsia="Calibri"/>
                <w:lang w:eastAsia="en-US"/>
              </w:rPr>
            </w:pPr>
            <w:r w:rsidRPr="001348CB">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sidRPr="001348CB">
              <w:rPr>
                <w:rFonts w:eastAsia="Calibri"/>
                <w:lang w:eastAsia="en-US"/>
              </w:rPr>
              <w:t>9</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2</w:t>
            </w:r>
          </w:p>
        </w:tc>
        <w:tc>
          <w:tcPr>
            <w:tcW w:w="5765" w:type="dxa"/>
          </w:tcPr>
          <w:p w:rsidR="00AC6DD0" w:rsidRPr="001348CB" w:rsidRDefault="00AC6DD0" w:rsidP="00AC6DD0">
            <w:pPr>
              <w:spacing w:before="80" w:after="80"/>
              <w:jc w:val="both"/>
              <w:rPr>
                <w:rFonts w:eastAsia="Calibri"/>
                <w:lang w:eastAsia="en-US"/>
              </w:rPr>
            </w:pPr>
            <w:r w:rsidRPr="001348CB">
              <w:rPr>
                <w:rFonts w:eastAsiaTheme="minorHAnsi"/>
                <w:lang w:eastAsia="en-US"/>
              </w:rPr>
              <w:t>İşitme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4</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11</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3</w:t>
            </w:r>
          </w:p>
        </w:tc>
        <w:tc>
          <w:tcPr>
            <w:tcW w:w="5765" w:type="dxa"/>
          </w:tcPr>
          <w:p w:rsidR="00AC6DD0" w:rsidRPr="001348CB" w:rsidRDefault="00AC6DD0" w:rsidP="00AC6DD0">
            <w:pPr>
              <w:spacing w:before="80" w:after="80"/>
              <w:jc w:val="both"/>
              <w:rPr>
                <w:rFonts w:eastAsia="Calibri"/>
                <w:lang w:eastAsia="en-US"/>
              </w:rPr>
            </w:pPr>
            <w:r w:rsidRPr="001348CB">
              <w:rPr>
                <w:rFonts w:eastAsiaTheme="minorHAnsi"/>
                <w:lang w:eastAsia="en-US"/>
              </w:rPr>
              <w:t>Zihinsel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10</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17</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4</w:t>
            </w:r>
          </w:p>
        </w:tc>
        <w:tc>
          <w:tcPr>
            <w:tcW w:w="5765" w:type="dxa"/>
          </w:tcPr>
          <w:p w:rsidR="00AC6DD0" w:rsidRPr="003F6A24" w:rsidRDefault="00AC6DD0" w:rsidP="00AC6DD0">
            <w:pPr>
              <w:spacing w:before="80" w:after="80"/>
              <w:jc w:val="both"/>
              <w:rPr>
                <w:rFonts w:eastAsia="Calibri"/>
                <w:lang w:eastAsia="en-US"/>
              </w:rPr>
            </w:pPr>
            <w:r w:rsidRPr="003F6A24">
              <w:rPr>
                <w:rFonts w:eastAsiaTheme="minorHAnsi"/>
                <w:lang w:eastAsia="en-US"/>
              </w:rPr>
              <w:t>Dil ve Konuşma Bozukluğu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3</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10</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5</w:t>
            </w:r>
          </w:p>
        </w:tc>
        <w:tc>
          <w:tcPr>
            <w:tcW w:w="5765" w:type="dxa"/>
          </w:tcPr>
          <w:p w:rsidR="00AC6DD0" w:rsidRPr="003F6A24" w:rsidRDefault="00AC6DD0" w:rsidP="00AC6DD0">
            <w:pPr>
              <w:spacing w:before="80" w:after="80"/>
              <w:jc w:val="both"/>
              <w:rPr>
                <w:rFonts w:eastAsia="Calibri"/>
                <w:lang w:eastAsia="en-US"/>
              </w:rPr>
            </w:pPr>
            <w:r w:rsidRPr="003F6A24">
              <w:rPr>
                <w:rFonts w:eastAsiaTheme="minorHAnsi"/>
                <w:lang w:eastAsia="en-US"/>
              </w:rPr>
              <w:t>Bedensel Yetersizliği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5</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5</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6</w:t>
            </w:r>
          </w:p>
        </w:tc>
        <w:tc>
          <w:tcPr>
            <w:tcW w:w="5765" w:type="dxa"/>
          </w:tcPr>
          <w:p w:rsidR="00AC6DD0" w:rsidRPr="001348CB" w:rsidRDefault="00AC6DD0" w:rsidP="00AC6DD0">
            <w:pPr>
              <w:spacing w:before="80" w:after="80"/>
              <w:jc w:val="both"/>
              <w:rPr>
                <w:rFonts w:eastAsia="Calibri"/>
                <w:lang w:eastAsia="en-US"/>
              </w:rPr>
            </w:pPr>
            <w:r>
              <w:rPr>
                <w:rFonts w:eastAsia="Calibri"/>
                <w:lang w:eastAsia="en-US"/>
              </w:rPr>
              <w:t xml:space="preserve">Otizm Spektrum Bozukluğu </w:t>
            </w:r>
            <w:r w:rsidRPr="003F6A24">
              <w:rPr>
                <w:rFonts w:eastAsiaTheme="minorHAnsi"/>
                <w:lang w:eastAsia="en-US"/>
              </w:rPr>
              <w:t>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2</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4</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6</w:t>
            </w:r>
          </w:p>
        </w:tc>
      </w:tr>
      <w:tr w:rsidR="00AC6DD0" w:rsidTr="00AC6DD0">
        <w:tc>
          <w:tcPr>
            <w:tcW w:w="638" w:type="dxa"/>
          </w:tcPr>
          <w:p w:rsidR="00AC6DD0" w:rsidRDefault="00AC6DD0" w:rsidP="00AC6DD0">
            <w:pPr>
              <w:spacing w:before="80" w:after="80"/>
              <w:jc w:val="center"/>
              <w:rPr>
                <w:rFonts w:eastAsia="Calibri"/>
                <w:b/>
                <w:lang w:eastAsia="en-US"/>
              </w:rPr>
            </w:pPr>
            <w:r>
              <w:rPr>
                <w:rFonts w:eastAsia="Calibri"/>
                <w:b/>
                <w:lang w:eastAsia="en-US"/>
              </w:rPr>
              <w:t>7</w:t>
            </w:r>
          </w:p>
        </w:tc>
        <w:tc>
          <w:tcPr>
            <w:tcW w:w="5765" w:type="dxa"/>
          </w:tcPr>
          <w:p w:rsidR="00AC6DD0" w:rsidRPr="003F6A24" w:rsidRDefault="00AC6DD0" w:rsidP="00AC6DD0">
            <w:pPr>
              <w:spacing w:before="80" w:after="80"/>
              <w:jc w:val="both"/>
              <w:rPr>
                <w:rFonts w:eastAsia="Calibri"/>
                <w:lang w:eastAsia="en-US"/>
              </w:rPr>
            </w:pPr>
            <w:r w:rsidRPr="003F6A24">
              <w:rPr>
                <w:rFonts w:eastAsiaTheme="minorHAnsi"/>
                <w:lang w:eastAsia="en-US"/>
              </w:rPr>
              <w:t>Öğrenme Güçlüğü Olan Bireyler İçin Destek Eğitim Programı</w:t>
            </w:r>
          </w:p>
        </w:tc>
        <w:tc>
          <w:tcPr>
            <w:tcW w:w="905" w:type="dxa"/>
          </w:tcPr>
          <w:p w:rsidR="00AC6DD0" w:rsidRPr="001348CB" w:rsidRDefault="00AC6DD0" w:rsidP="00AC6DD0">
            <w:pPr>
              <w:spacing w:before="80" w:after="80"/>
              <w:jc w:val="center"/>
              <w:rPr>
                <w:rFonts w:eastAsia="Calibri"/>
                <w:lang w:eastAsia="en-US"/>
              </w:rPr>
            </w:pPr>
            <w:r>
              <w:rPr>
                <w:rFonts w:eastAsia="Calibri"/>
                <w:lang w:eastAsia="en-US"/>
              </w:rPr>
              <w:t>11</w:t>
            </w:r>
          </w:p>
        </w:tc>
        <w:tc>
          <w:tcPr>
            <w:tcW w:w="812" w:type="dxa"/>
          </w:tcPr>
          <w:p w:rsidR="00AC6DD0" w:rsidRPr="001348CB" w:rsidRDefault="00AC6DD0" w:rsidP="00AC6DD0">
            <w:pPr>
              <w:spacing w:before="80" w:after="80"/>
              <w:jc w:val="center"/>
              <w:rPr>
                <w:rFonts w:eastAsia="Calibri"/>
                <w:lang w:eastAsia="en-US"/>
              </w:rPr>
            </w:pPr>
            <w:r>
              <w:rPr>
                <w:rFonts w:eastAsia="Calibri"/>
                <w:lang w:eastAsia="en-US"/>
              </w:rPr>
              <w:t>7</w:t>
            </w:r>
          </w:p>
        </w:tc>
        <w:tc>
          <w:tcPr>
            <w:tcW w:w="883" w:type="dxa"/>
          </w:tcPr>
          <w:p w:rsidR="00AC6DD0" w:rsidRPr="001348CB" w:rsidRDefault="00AC6DD0" w:rsidP="00AC6DD0">
            <w:pPr>
              <w:spacing w:before="80" w:after="80"/>
              <w:jc w:val="center"/>
              <w:rPr>
                <w:rFonts w:eastAsia="Calibri"/>
                <w:lang w:eastAsia="en-US"/>
              </w:rPr>
            </w:pPr>
            <w:r>
              <w:rPr>
                <w:rFonts w:eastAsia="Calibri"/>
                <w:lang w:eastAsia="en-US"/>
              </w:rPr>
              <w:t>18</w:t>
            </w:r>
          </w:p>
        </w:tc>
      </w:tr>
    </w:tbl>
    <w:p w:rsidR="00BA7E52" w:rsidRDefault="00AC6DD0" w:rsidP="00BA7E52">
      <w:pPr>
        <w:spacing w:before="120" w:after="120" w:line="240" w:lineRule="auto"/>
        <w:ind w:right="-709" w:firstLine="709"/>
        <w:jc w:val="both"/>
        <w:rPr>
          <w:rFonts w:ascii="Times New Roman" w:eastAsia="Times New Roman" w:hAnsi="Times New Roman" w:cs="Times New Roman"/>
          <w:bCs/>
        </w:rPr>
      </w:pPr>
      <w:r w:rsidRPr="003F6A24">
        <w:rPr>
          <w:rFonts w:ascii="Times New Roman" w:eastAsia="Calibri" w:hAnsi="Times New Roman" w:cs="Times New Roman"/>
          <w:lang w:eastAsia="en-US"/>
        </w:rPr>
        <w:t>Yukarıdaki tabloda yazılı programları karşısında yazılan</w:t>
      </w:r>
      <w:r>
        <w:rPr>
          <w:rFonts w:ascii="Times New Roman" w:eastAsia="Calibri" w:hAnsi="Times New Roman" w:cs="Times New Roman"/>
          <w:lang w:eastAsia="en-US"/>
        </w:rPr>
        <w:t xml:space="preserve"> kontenjanla uygula</w:t>
      </w:r>
      <w:r w:rsidRPr="003F6A24">
        <w:rPr>
          <w:rFonts w:ascii="Times New Roman" w:eastAsia="Calibri" w:hAnsi="Times New Roman" w:cs="Times New Roman"/>
          <w:lang w:eastAsia="en-US"/>
        </w:rPr>
        <w:t xml:space="preserve">mak üzere </w:t>
      </w:r>
      <w:r w:rsidRPr="005068EC">
        <w:rPr>
          <w:rFonts w:ascii="Times New Roman" w:eastAsiaTheme="minorHAnsi" w:hAnsi="Times New Roman" w:cs="Times New Roman"/>
          <w:b/>
          <w:bCs/>
          <w:noProof/>
          <w:lang w:eastAsia="en-US"/>
        </w:rPr>
        <w:t xml:space="preserve">toplam </w:t>
      </w:r>
      <w:r w:rsidRPr="005068EC">
        <w:rPr>
          <w:rFonts w:ascii="Times New Roman" w:eastAsiaTheme="minorHAnsi" w:hAnsi="Times New Roman" w:cs="Times New Roman"/>
          <w:b/>
          <w:lang w:eastAsia="en-US"/>
        </w:rPr>
        <w:t>76 (</w:t>
      </w:r>
      <w:proofErr w:type="spellStart"/>
      <w:r w:rsidRPr="005068EC">
        <w:rPr>
          <w:rFonts w:ascii="Times New Roman" w:eastAsiaTheme="minorHAnsi" w:hAnsi="Times New Roman" w:cs="Times New Roman"/>
          <w:b/>
          <w:lang w:eastAsia="en-US"/>
        </w:rPr>
        <w:t>yetmişaltı</w:t>
      </w:r>
      <w:proofErr w:type="spellEnd"/>
      <w:r w:rsidRPr="005068EC">
        <w:rPr>
          <w:rFonts w:ascii="Times New Roman" w:eastAsiaTheme="minorHAnsi" w:hAnsi="Times New Roman" w:cs="Times New Roman"/>
          <w:b/>
          <w:lang w:eastAsia="en-US"/>
        </w:rPr>
        <w:t>)</w:t>
      </w:r>
      <w:r w:rsidRPr="005068EC">
        <w:rPr>
          <w:rFonts w:ascii="Times New Roman" w:eastAsiaTheme="minorHAnsi" w:hAnsi="Times New Roman" w:cs="Times New Roman"/>
          <w:lang w:eastAsia="en-US"/>
        </w:rPr>
        <w:t xml:space="preserve"> </w:t>
      </w:r>
      <w:r w:rsidRPr="005068EC">
        <w:rPr>
          <w:rFonts w:ascii="Times New Roman" w:eastAsiaTheme="minorHAnsi" w:hAnsi="Times New Roman" w:cs="Times New Roman"/>
          <w:b/>
          <w:lang w:eastAsia="en-US"/>
        </w:rPr>
        <w:t xml:space="preserve">engelli birey </w:t>
      </w:r>
      <w:r w:rsidRPr="005068EC">
        <w:rPr>
          <w:rFonts w:ascii="Times New Roman" w:eastAsia="Times New Roman" w:hAnsi="Times New Roman" w:cs="Times New Roman"/>
          <w:bCs/>
        </w:rPr>
        <w:t>bina</w:t>
      </w:r>
      <w:r w:rsidRPr="005068EC">
        <w:rPr>
          <w:rFonts w:ascii="Times New Roman" w:eastAsia="Times New Roman" w:hAnsi="Times New Roman" w:cs="Times New Roman"/>
        </w:rPr>
        <w:t xml:space="preserve"> </w:t>
      </w:r>
      <w:r w:rsidRPr="005068EC">
        <w:rPr>
          <w:rFonts w:ascii="Times New Roman" w:eastAsia="Times New Roman" w:hAnsi="Times New Roman" w:cs="Times New Roman"/>
          <w:bCs/>
        </w:rPr>
        <w:t>kontenjanı ile “</w:t>
      </w:r>
      <w:proofErr w:type="gramStart"/>
      <w:r w:rsidRPr="005068EC">
        <w:rPr>
          <w:rFonts w:ascii="Times New Roman" w:hAnsi="Times New Roman" w:cs="Times New Roman"/>
          <w:lang w:eastAsia="en-US"/>
        </w:rPr>
        <w:t>…………………..</w:t>
      </w:r>
      <w:proofErr w:type="gramEnd"/>
      <w:r w:rsidRPr="005068EC">
        <w:rPr>
          <w:rFonts w:ascii="Times New Roman" w:hAnsi="Times New Roman" w:cs="Times New Roman"/>
          <w:lang w:eastAsia="en-US"/>
        </w:rPr>
        <w:t>” adresin</w:t>
      </w:r>
      <w:r w:rsidRPr="005068EC">
        <w:rPr>
          <w:rFonts w:ascii="Times New Roman" w:hAnsi="Times New Roman" w:cs="Times New Roman"/>
        </w:rPr>
        <w:t xml:space="preserve">e </w:t>
      </w:r>
      <w:r w:rsidRPr="005068EC">
        <w:rPr>
          <w:rFonts w:ascii="Times New Roman" w:eastAsia="Times New Roman" w:hAnsi="Times New Roman" w:cs="Times New Roman"/>
          <w:bCs/>
        </w:rPr>
        <w:t xml:space="preserve">kurum </w:t>
      </w:r>
      <w:r>
        <w:rPr>
          <w:rFonts w:ascii="Times New Roman" w:eastAsia="Times New Roman" w:hAnsi="Times New Roman" w:cs="Times New Roman"/>
          <w:bCs/>
        </w:rPr>
        <w:t>nakli yapılmasının uygun olduğu</w:t>
      </w:r>
      <w:r w:rsidR="00E66C23">
        <w:rPr>
          <w:rFonts w:ascii="Times New Roman" w:eastAsia="Times New Roman" w:hAnsi="Times New Roman" w:cs="Times New Roman"/>
          <w:bCs/>
        </w:rPr>
        <w:t xml:space="preserve"> yönündeki görüş ve kanaatimizi arz ederiz.</w:t>
      </w:r>
    </w:p>
    <w:p w:rsidR="00AC6DD0" w:rsidRPr="008F6D70" w:rsidRDefault="00AC6DD0" w:rsidP="00BA7E52">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A7E52" w:rsidRPr="008F6D70" w:rsidTr="002F6A72">
        <w:tc>
          <w:tcPr>
            <w:tcW w:w="4605" w:type="dxa"/>
          </w:tcPr>
          <w:p w:rsidR="00BA7E52" w:rsidRPr="008F6D70" w:rsidRDefault="00811379" w:rsidP="002F6A72">
            <w:pPr>
              <w:ind w:right="57"/>
              <w:jc w:val="center"/>
              <w:rPr>
                <w:b/>
                <w:sz w:val="24"/>
                <w:szCs w:val="24"/>
              </w:rPr>
            </w:pPr>
            <w:bookmarkStart w:id="2" w:name="_Hlk516003526"/>
            <w:proofErr w:type="gramStart"/>
            <w:r w:rsidRPr="008F6D70">
              <w:rPr>
                <w:b/>
                <w:sz w:val="24"/>
                <w:szCs w:val="24"/>
              </w:rPr>
              <w:t>………………..</w:t>
            </w:r>
            <w:proofErr w:type="gramEnd"/>
          </w:p>
        </w:tc>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r>
      <w:tr w:rsidR="00BA7E52" w:rsidRPr="008F6D70" w:rsidTr="002F6A72">
        <w:tc>
          <w:tcPr>
            <w:tcW w:w="4605" w:type="dxa"/>
          </w:tcPr>
          <w:p w:rsidR="00BA7E52" w:rsidRPr="008F6D70" w:rsidRDefault="00BA7E52" w:rsidP="002F6A72">
            <w:pPr>
              <w:ind w:right="57"/>
              <w:jc w:val="center"/>
              <w:rPr>
                <w:b/>
                <w:sz w:val="24"/>
                <w:szCs w:val="24"/>
              </w:rPr>
            </w:pPr>
            <w:r w:rsidRPr="008F6D70">
              <w:rPr>
                <w:b/>
                <w:sz w:val="24"/>
                <w:szCs w:val="24"/>
              </w:rPr>
              <w:t>Maarif Müfettişi</w:t>
            </w:r>
          </w:p>
        </w:tc>
        <w:tc>
          <w:tcPr>
            <w:tcW w:w="4605" w:type="dxa"/>
          </w:tcPr>
          <w:p w:rsidR="00BA7E52" w:rsidRPr="008F6D70" w:rsidRDefault="00BA7E52" w:rsidP="002F6A72">
            <w:pPr>
              <w:ind w:right="57"/>
              <w:jc w:val="center"/>
              <w:rPr>
                <w:b/>
                <w:sz w:val="24"/>
                <w:szCs w:val="24"/>
              </w:rPr>
            </w:pPr>
            <w:r w:rsidRPr="008F6D70">
              <w:rPr>
                <w:b/>
                <w:sz w:val="24"/>
                <w:szCs w:val="24"/>
              </w:rPr>
              <w:t>Maarif Müfettişi</w:t>
            </w:r>
          </w:p>
        </w:tc>
      </w:tr>
      <w:bookmarkEnd w:id="2"/>
      <w:tr w:rsidR="00BA7E52" w:rsidRPr="008F6D70" w:rsidTr="002F6A72">
        <w:tc>
          <w:tcPr>
            <w:tcW w:w="4605" w:type="dxa"/>
          </w:tcPr>
          <w:p w:rsidR="00BA7E52" w:rsidRPr="008F6D70" w:rsidRDefault="00BA7E52" w:rsidP="002F6A72">
            <w:pPr>
              <w:ind w:right="57"/>
              <w:jc w:val="center"/>
              <w:rPr>
                <w:b/>
                <w:sz w:val="24"/>
                <w:szCs w:val="24"/>
              </w:rPr>
            </w:pPr>
          </w:p>
        </w:tc>
        <w:tc>
          <w:tcPr>
            <w:tcW w:w="4605" w:type="dxa"/>
          </w:tcPr>
          <w:p w:rsidR="00BA7E52" w:rsidRPr="008F6D70" w:rsidRDefault="00BA7E52" w:rsidP="002F6A72">
            <w:pPr>
              <w:ind w:right="57"/>
              <w:jc w:val="center"/>
              <w:rPr>
                <w:b/>
                <w:sz w:val="24"/>
                <w:szCs w:val="24"/>
              </w:rPr>
            </w:pPr>
          </w:p>
        </w:tc>
      </w:tr>
    </w:tbl>
    <w:p w:rsidR="00BA7E52" w:rsidRPr="008F6D70" w:rsidRDefault="00BA7E52" w:rsidP="00CA7176">
      <w:pPr>
        <w:spacing w:after="0" w:line="240" w:lineRule="auto"/>
        <w:jc w:val="center"/>
        <w:rPr>
          <w:rFonts w:ascii="Times New Roman" w:hAnsi="Times New Roman" w:cs="Times New Roman"/>
          <w:color w:val="000000" w:themeColor="text1"/>
          <w:sz w:val="24"/>
          <w:szCs w:val="24"/>
        </w:rPr>
      </w:pPr>
    </w:p>
    <w:p w:rsidR="00BA7E52" w:rsidRPr="008F6D70" w:rsidRDefault="00420FD7" w:rsidP="00BA7E52">
      <w:pPr>
        <w:spacing w:after="0" w:line="240" w:lineRule="auto"/>
        <w:jc w:val="center"/>
        <w:rPr>
          <w:rFonts w:ascii="Times New Roman" w:hAnsi="Times New Roman" w:cs="Times New Roman"/>
          <w:b/>
          <w:bCs/>
          <w:sz w:val="24"/>
          <w:szCs w:val="24"/>
        </w:rPr>
      </w:pPr>
      <w:bookmarkStart w:id="3" w:name="_GoBack"/>
      <w:bookmarkEnd w:id="3"/>
      <w:r w:rsidRPr="008F6D70">
        <w:rPr>
          <w:rFonts w:ascii="Times New Roman" w:hAnsi="Times New Roman" w:cs="Times New Roman"/>
          <w:b/>
          <w:sz w:val="24"/>
          <w:szCs w:val="24"/>
        </w:rPr>
        <w:lastRenderedPageBreak/>
        <w:t>Özel ....Özel Eğitim ve Rehabilitasyon Merkezinin</w:t>
      </w:r>
      <w:r w:rsidR="00BA7E52" w:rsidRPr="008F6D70">
        <w:rPr>
          <w:rFonts w:ascii="Times New Roman" w:hAnsi="Times New Roman" w:cs="Times New Roman"/>
          <w:b/>
          <w:sz w:val="24"/>
          <w:szCs w:val="24"/>
        </w:rPr>
        <w:t xml:space="preserve"> </w:t>
      </w:r>
      <w:r w:rsidR="00E66C23">
        <w:rPr>
          <w:rFonts w:ascii="Times New Roman" w:hAnsi="Times New Roman" w:cs="Times New Roman"/>
          <w:b/>
          <w:sz w:val="24"/>
          <w:szCs w:val="24"/>
        </w:rPr>
        <w:t>Kurum Nakli</w:t>
      </w:r>
      <w:r w:rsidR="00BA7E52" w:rsidRPr="008F6D70">
        <w:rPr>
          <w:rFonts w:ascii="Times New Roman" w:hAnsi="Times New Roman" w:cs="Times New Roman"/>
          <w:b/>
          <w:sz w:val="24"/>
          <w:szCs w:val="24"/>
          <w:lang w:eastAsia="en-US"/>
        </w:rPr>
        <w:t xml:space="preserve"> İsteği</w:t>
      </w:r>
      <w:r w:rsidR="00BA7E52" w:rsidRPr="008F6D70">
        <w:rPr>
          <w:rFonts w:ascii="Times New Roman" w:hAnsi="Times New Roman" w:cs="Times New Roman"/>
          <w:b/>
          <w:bCs/>
          <w:sz w:val="24"/>
          <w:szCs w:val="24"/>
        </w:rPr>
        <w:t xml:space="preserve"> ile İlgili Yapılan İncelemeye Ait Dizi Pusulasıdır.</w:t>
      </w:r>
    </w:p>
    <w:p w:rsidR="00BA7E52" w:rsidRPr="008F6D70" w:rsidRDefault="00BA7E52" w:rsidP="00BA7E52">
      <w:pPr>
        <w:widowControl w:val="0"/>
        <w:tabs>
          <w:tab w:val="left" w:pos="0"/>
        </w:tabs>
        <w:spacing w:after="0" w:line="240" w:lineRule="auto"/>
        <w:rPr>
          <w:rFonts w:ascii="Times New Roman" w:hAnsi="Times New Roman" w:cs="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Sıra</w:t>
            </w:r>
          </w:p>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No</w:t>
            </w:r>
          </w:p>
        </w:tc>
        <w:tc>
          <w:tcPr>
            <w:tcW w:w="851"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Sayfa</w:t>
            </w:r>
          </w:p>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Sayısı</w:t>
            </w:r>
          </w:p>
        </w:tc>
        <w:tc>
          <w:tcPr>
            <w:tcW w:w="8122"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Belgenin Kime Ait Olduğu, Belgenin Niteliği ve İçeriği Hakkında Açıklamalar</w:t>
            </w: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2</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2F6A72">
            <w:pPr>
              <w:autoSpaceDE w:val="0"/>
              <w:autoSpaceDN w:val="0"/>
              <w:adjustRightInd w:val="0"/>
              <w:spacing w:after="0" w:line="240" w:lineRule="auto"/>
              <w:jc w:val="both"/>
              <w:rPr>
                <w:rFonts w:ascii="Times New Roman" w:hAnsi="Times New Roman" w:cs="Times New Roman"/>
                <w:sz w:val="24"/>
                <w:szCs w:val="24"/>
                <w:shd w:val="clear" w:color="auto" w:fill="FFFFFF"/>
                <w:lang w:bidi="he-IL"/>
              </w:rPr>
            </w:pP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3</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1361EB">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4</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5</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6</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eastAsia="Calibri"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7</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8</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9</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10</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11</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12</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13</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shd w:val="clear" w:color="auto" w:fill="FFFFFF"/>
                <w:lang w:bidi="he-IL"/>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14</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15</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rPr>
          <w:trHeight w:val="372"/>
        </w:trPr>
        <w:tc>
          <w:tcPr>
            <w:tcW w:w="9720" w:type="dxa"/>
            <w:gridSpan w:val="3"/>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lang w:eastAsia="en-US"/>
              </w:rPr>
              <w:t xml:space="preserve">… sıra numarasına kadar </w:t>
            </w:r>
            <w:proofErr w:type="gramStart"/>
            <w:r w:rsidRPr="008F6D70">
              <w:rPr>
                <w:rFonts w:ascii="Times New Roman" w:hAnsi="Times New Roman" w:cs="Times New Roman"/>
                <w:sz w:val="24"/>
                <w:szCs w:val="24"/>
                <w:lang w:eastAsia="en-US"/>
              </w:rPr>
              <w:t>…..</w:t>
            </w:r>
            <w:proofErr w:type="gramEnd"/>
            <w:r w:rsidRPr="008F6D70">
              <w:rPr>
                <w:rFonts w:ascii="Times New Roman" w:hAnsi="Times New Roman" w:cs="Times New Roman"/>
                <w:sz w:val="24"/>
                <w:szCs w:val="24"/>
                <w:lang w:eastAsia="en-US"/>
              </w:rPr>
              <w:t xml:space="preserve"> </w:t>
            </w:r>
            <w:proofErr w:type="gramStart"/>
            <w:r w:rsidRPr="008F6D70">
              <w:rPr>
                <w:rFonts w:ascii="Times New Roman" w:hAnsi="Times New Roman" w:cs="Times New Roman"/>
                <w:sz w:val="24"/>
                <w:szCs w:val="24"/>
                <w:lang w:eastAsia="en-US"/>
              </w:rPr>
              <w:t>parçadan</w:t>
            </w:r>
            <w:proofErr w:type="gramEnd"/>
            <w:r w:rsidRPr="008F6D70">
              <w:rPr>
                <w:rFonts w:ascii="Times New Roman" w:hAnsi="Times New Roman" w:cs="Times New Roman"/>
                <w:sz w:val="24"/>
                <w:szCs w:val="24"/>
                <w:lang w:eastAsia="en-US"/>
              </w:rPr>
              <w:t xml:space="preserve"> ibarettir. </w:t>
            </w:r>
            <w:r w:rsidRPr="008F6D70">
              <w:rPr>
                <w:rFonts w:ascii="Times New Roman" w:hAnsi="Times New Roman" w:cs="Times New Roman"/>
                <w:sz w:val="24"/>
                <w:szCs w:val="24"/>
              </w:rPr>
              <w:t>…/…/</w:t>
            </w:r>
            <w:r w:rsidR="00A01508">
              <w:rPr>
                <w:rFonts w:ascii="Times New Roman" w:hAnsi="Times New Roman" w:cs="Times New Roman"/>
                <w:sz w:val="24"/>
                <w:szCs w:val="24"/>
              </w:rPr>
              <w:t>2021</w:t>
            </w:r>
          </w:p>
        </w:tc>
      </w:tr>
    </w:tbl>
    <w:p w:rsidR="00BA7E52" w:rsidRPr="008F6D70" w:rsidRDefault="00BA7E52" w:rsidP="00BA7E52">
      <w:pPr>
        <w:widowControl w:val="0"/>
        <w:tabs>
          <w:tab w:val="left" w:pos="5459"/>
          <w:tab w:val="left" w:pos="6338"/>
        </w:tabs>
        <w:spacing w:after="0" w:line="240" w:lineRule="auto"/>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p>
    <w:p w:rsidR="00BA7E52" w:rsidRPr="008F6D70" w:rsidRDefault="00BA7E52" w:rsidP="00BA7E52">
      <w:pPr>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p>
    <w:p w:rsidR="00BA7E52" w:rsidRPr="008F6D70" w:rsidRDefault="00BA7E52" w:rsidP="007E13AD">
      <w:pPr>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t xml:space="preserve">      </w:t>
      </w: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A7E52" w:rsidRPr="008F6D70" w:rsidTr="002F6A72">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r>
      <w:tr w:rsidR="00BA7E52" w:rsidRPr="00106A53" w:rsidTr="002F6A72">
        <w:tc>
          <w:tcPr>
            <w:tcW w:w="4605" w:type="dxa"/>
          </w:tcPr>
          <w:p w:rsidR="00BA7E52" w:rsidRPr="008F6D70" w:rsidRDefault="00BA7E52" w:rsidP="002F6A72">
            <w:pPr>
              <w:ind w:right="57"/>
              <w:jc w:val="center"/>
              <w:rPr>
                <w:b/>
                <w:sz w:val="24"/>
                <w:szCs w:val="24"/>
              </w:rPr>
            </w:pPr>
            <w:r w:rsidRPr="008F6D70">
              <w:rPr>
                <w:b/>
                <w:sz w:val="24"/>
                <w:szCs w:val="24"/>
              </w:rPr>
              <w:t>Maarif Müfettişi</w:t>
            </w:r>
          </w:p>
        </w:tc>
        <w:tc>
          <w:tcPr>
            <w:tcW w:w="4605" w:type="dxa"/>
          </w:tcPr>
          <w:p w:rsidR="00BA7E52" w:rsidRPr="00106A53" w:rsidRDefault="00BA7E52" w:rsidP="002F6A72">
            <w:pPr>
              <w:ind w:right="57"/>
              <w:jc w:val="center"/>
              <w:rPr>
                <w:b/>
                <w:sz w:val="24"/>
                <w:szCs w:val="24"/>
              </w:rPr>
            </w:pPr>
            <w:r w:rsidRPr="008F6D70">
              <w:rPr>
                <w:b/>
                <w:sz w:val="24"/>
                <w:szCs w:val="24"/>
              </w:rPr>
              <w:t>Maarif Müfettişi</w:t>
            </w:r>
          </w:p>
        </w:tc>
      </w:tr>
    </w:tbl>
    <w:p w:rsidR="00BA7E52" w:rsidRPr="00106A53" w:rsidRDefault="00BA7E52" w:rsidP="00BA7E52">
      <w:pPr>
        <w:spacing w:after="0" w:line="240" w:lineRule="auto"/>
        <w:jc w:val="center"/>
        <w:rPr>
          <w:rFonts w:ascii="Times New Roman" w:eastAsia="Calibri" w:hAnsi="Times New Roman" w:cs="Times New Roman"/>
          <w:bCs/>
          <w:color w:val="000000" w:themeColor="text1"/>
          <w:sz w:val="24"/>
          <w:szCs w:val="24"/>
        </w:rPr>
      </w:pPr>
    </w:p>
    <w:sectPr w:rsidR="00BA7E52" w:rsidRPr="00106A53" w:rsidSect="00CF4ED4">
      <w:footerReference w:type="default" r:id="rId9"/>
      <w:pgSz w:w="11906" w:h="16838"/>
      <w:pgMar w:top="1134"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CC" w:rsidRDefault="00CF52CC" w:rsidP="00260D9B">
      <w:pPr>
        <w:spacing w:after="0" w:line="240" w:lineRule="auto"/>
      </w:pPr>
      <w:r>
        <w:separator/>
      </w:r>
    </w:p>
  </w:endnote>
  <w:endnote w:type="continuationSeparator" w:id="0">
    <w:p w:rsidR="00CF52CC" w:rsidRDefault="00CF52CC" w:rsidP="0026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62468"/>
      <w:docPartObj>
        <w:docPartGallery w:val="Page Numbers (Bottom of Page)"/>
        <w:docPartUnique/>
      </w:docPartObj>
    </w:sdtPr>
    <w:sdtContent>
      <w:p w:rsidR="00AC6DD0" w:rsidRDefault="00AC6DD0">
        <w:pPr>
          <w:pStyle w:val="Altbilgi"/>
          <w:jc w:val="right"/>
        </w:pPr>
        <w:r>
          <w:fldChar w:fldCharType="begin"/>
        </w:r>
        <w:r>
          <w:instrText>PAGE   \* MERGEFORMAT</w:instrText>
        </w:r>
        <w:r>
          <w:fldChar w:fldCharType="separate"/>
        </w:r>
        <w:r w:rsidR="000612D1">
          <w:rPr>
            <w:noProof/>
          </w:rPr>
          <w:t>2</w:t>
        </w:r>
        <w:r>
          <w:fldChar w:fldCharType="end"/>
        </w:r>
        <w:r>
          <w:t>/11</w:t>
        </w:r>
      </w:p>
    </w:sdtContent>
  </w:sdt>
  <w:p w:rsidR="00AC6DD0" w:rsidRDefault="00AC6D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CC" w:rsidRDefault="00CF52CC" w:rsidP="00260D9B">
      <w:pPr>
        <w:spacing w:after="0" w:line="240" w:lineRule="auto"/>
      </w:pPr>
      <w:r>
        <w:separator/>
      </w:r>
    </w:p>
  </w:footnote>
  <w:footnote w:type="continuationSeparator" w:id="0">
    <w:p w:rsidR="00CF52CC" w:rsidRDefault="00CF52CC" w:rsidP="0026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75pt;height:3pt;visibility:visible;mso-wrap-style:square" o:bullet="t">
        <v:imagedata r:id="rId1" o:title=""/>
      </v:shape>
    </w:pict>
  </w:numPicBullet>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064823"/>
    <w:multiLevelType w:val="hybridMultilevel"/>
    <w:tmpl w:val="51D015B2"/>
    <w:lvl w:ilvl="0" w:tplc="AD541CCA">
      <w:start w:val="1"/>
      <w:numFmt w:val="bullet"/>
      <w:lvlText w:val=""/>
      <w:lvlPicBulletId w:val="0"/>
      <w:lvlJc w:val="left"/>
      <w:pPr>
        <w:tabs>
          <w:tab w:val="num" w:pos="720"/>
        </w:tabs>
        <w:ind w:left="720" w:hanging="360"/>
      </w:pPr>
      <w:rPr>
        <w:rFonts w:ascii="Symbol" w:hAnsi="Symbol" w:hint="default"/>
      </w:rPr>
    </w:lvl>
    <w:lvl w:ilvl="1" w:tplc="C52A5E1E" w:tentative="1">
      <w:start w:val="1"/>
      <w:numFmt w:val="bullet"/>
      <w:lvlText w:val=""/>
      <w:lvlJc w:val="left"/>
      <w:pPr>
        <w:tabs>
          <w:tab w:val="num" w:pos="1440"/>
        </w:tabs>
        <w:ind w:left="1440" w:hanging="360"/>
      </w:pPr>
      <w:rPr>
        <w:rFonts w:ascii="Symbol" w:hAnsi="Symbol" w:hint="default"/>
      </w:rPr>
    </w:lvl>
    <w:lvl w:ilvl="2" w:tplc="42C016A2" w:tentative="1">
      <w:start w:val="1"/>
      <w:numFmt w:val="bullet"/>
      <w:lvlText w:val=""/>
      <w:lvlJc w:val="left"/>
      <w:pPr>
        <w:tabs>
          <w:tab w:val="num" w:pos="2160"/>
        </w:tabs>
        <w:ind w:left="2160" w:hanging="360"/>
      </w:pPr>
      <w:rPr>
        <w:rFonts w:ascii="Symbol" w:hAnsi="Symbol" w:hint="default"/>
      </w:rPr>
    </w:lvl>
    <w:lvl w:ilvl="3" w:tplc="C092555E" w:tentative="1">
      <w:start w:val="1"/>
      <w:numFmt w:val="bullet"/>
      <w:lvlText w:val=""/>
      <w:lvlJc w:val="left"/>
      <w:pPr>
        <w:tabs>
          <w:tab w:val="num" w:pos="2880"/>
        </w:tabs>
        <w:ind w:left="2880" w:hanging="360"/>
      </w:pPr>
      <w:rPr>
        <w:rFonts w:ascii="Symbol" w:hAnsi="Symbol" w:hint="default"/>
      </w:rPr>
    </w:lvl>
    <w:lvl w:ilvl="4" w:tplc="4E2A04B4" w:tentative="1">
      <w:start w:val="1"/>
      <w:numFmt w:val="bullet"/>
      <w:lvlText w:val=""/>
      <w:lvlJc w:val="left"/>
      <w:pPr>
        <w:tabs>
          <w:tab w:val="num" w:pos="3600"/>
        </w:tabs>
        <w:ind w:left="3600" w:hanging="360"/>
      </w:pPr>
      <w:rPr>
        <w:rFonts w:ascii="Symbol" w:hAnsi="Symbol" w:hint="default"/>
      </w:rPr>
    </w:lvl>
    <w:lvl w:ilvl="5" w:tplc="DB12C902" w:tentative="1">
      <w:start w:val="1"/>
      <w:numFmt w:val="bullet"/>
      <w:lvlText w:val=""/>
      <w:lvlJc w:val="left"/>
      <w:pPr>
        <w:tabs>
          <w:tab w:val="num" w:pos="4320"/>
        </w:tabs>
        <w:ind w:left="4320" w:hanging="360"/>
      </w:pPr>
      <w:rPr>
        <w:rFonts w:ascii="Symbol" w:hAnsi="Symbol" w:hint="default"/>
      </w:rPr>
    </w:lvl>
    <w:lvl w:ilvl="6" w:tplc="FEDC067A" w:tentative="1">
      <w:start w:val="1"/>
      <w:numFmt w:val="bullet"/>
      <w:lvlText w:val=""/>
      <w:lvlJc w:val="left"/>
      <w:pPr>
        <w:tabs>
          <w:tab w:val="num" w:pos="5040"/>
        </w:tabs>
        <w:ind w:left="5040" w:hanging="360"/>
      </w:pPr>
      <w:rPr>
        <w:rFonts w:ascii="Symbol" w:hAnsi="Symbol" w:hint="default"/>
      </w:rPr>
    </w:lvl>
    <w:lvl w:ilvl="7" w:tplc="EA123E7A" w:tentative="1">
      <w:start w:val="1"/>
      <w:numFmt w:val="bullet"/>
      <w:lvlText w:val=""/>
      <w:lvlJc w:val="left"/>
      <w:pPr>
        <w:tabs>
          <w:tab w:val="num" w:pos="5760"/>
        </w:tabs>
        <w:ind w:left="5760" w:hanging="360"/>
      </w:pPr>
      <w:rPr>
        <w:rFonts w:ascii="Symbol" w:hAnsi="Symbol" w:hint="default"/>
      </w:rPr>
    </w:lvl>
    <w:lvl w:ilvl="8" w:tplc="22F2F944" w:tentative="1">
      <w:start w:val="1"/>
      <w:numFmt w:val="bullet"/>
      <w:lvlText w:val=""/>
      <w:lvlJc w:val="left"/>
      <w:pPr>
        <w:tabs>
          <w:tab w:val="num" w:pos="6480"/>
        </w:tabs>
        <w:ind w:left="6480" w:hanging="360"/>
      </w:pPr>
      <w:rPr>
        <w:rFonts w:ascii="Symbol" w:hAnsi="Symbol" w:hint="default"/>
      </w:rPr>
    </w:lvl>
  </w:abstractNum>
  <w:abstractNum w:abstractNumId="3">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4F21914"/>
    <w:multiLevelType w:val="hybridMultilevel"/>
    <w:tmpl w:val="90F23AEE"/>
    <w:lvl w:ilvl="0" w:tplc="6A548332">
      <w:start w:val="1"/>
      <w:numFmt w:val="upperRoman"/>
      <w:lvlText w:val="%1."/>
      <w:lvlJc w:val="left"/>
      <w:pPr>
        <w:tabs>
          <w:tab w:val="num" w:pos="1080"/>
        </w:tabs>
        <w:ind w:left="1080" w:hanging="72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F024FCF"/>
    <w:multiLevelType w:val="hybridMultilevel"/>
    <w:tmpl w:val="3E022536"/>
    <w:lvl w:ilvl="0" w:tplc="FCE2140A">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2"/>
  </w:num>
  <w:num w:numId="7">
    <w:abstractNumId w:val="0"/>
  </w:num>
  <w:num w:numId="8">
    <w:abstractNumId w:val="1"/>
  </w:num>
  <w:num w:numId="9">
    <w:abstractNumId w:val="10"/>
  </w:num>
  <w:num w:numId="10">
    <w:abstractNumId w:val="11"/>
  </w:num>
  <w:num w:numId="11">
    <w:abstractNumId w:val="3"/>
  </w:num>
  <w:num w:numId="12">
    <w:abstractNumId w:val="9"/>
  </w:num>
  <w:num w:numId="13">
    <w:abstractNumId w:val="4"/>
  </w:num>
  <w:num w:numId="14">
    <w:abstractNumId w:val="13"/>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47"/>
    <w:rsid w:val="00001A42"/>
    <w:rsid w:val="000040DC"/>
    <w:rsid w:val="00005A41"/>
    <w:rsid w:val="000071E3"/>
    <w:rsid w:val="0001306A"/>
    <w:rsid w:val="0001462C"/>
    <w:rsid w:val="00016C05"/>
    <w:rsid w:val="00016E32"/>
    <w:rsid w:val="0002078A"/>
    <w:rsid w:val="00025451"/>
    <w:rsid w:val="00025A3E"/>
    <w:rsid w:val="00027F8F"/>
    <w:rsid w:val="000348E4"/>
    <w:rsid w:val="00046033"/>
    <w:rsid w:val="000475BA"/>
    <w:rsid w:val="00053DF2"/>
    <w:rsid w:val="00054029"/>
    <w:rsid w:val="000606F3"/>
    <w:rsid w:val="000612D1"/>
    <w:rsid w:val="000816D4"/>
    <w:rsid w:val="00086B3D"/>
    <w:rsid w:val="00086E4A"/>
    <w:rsid w:val="0009181F"/>
    <w:rsid w:val="000921C7"/>
    <w:rsid w:val="0009419F"/>
    <w:rsid w:val="00096ABD"/>
    <w:rsid w:val="00096E5E"/>
    <w:rsid w:val="00096EBE"/>
    <w:rsid w:val="000A0615"/>
    <w:rsid w:val="000A2A56"/>
    <w:rsid w:val="000A5FA9"/>
    <w:rsid w:val="000A7F4B"/>
    <w:rsid w:val="000B0C5A"/>
    <w:rsid w:val="000B397B"/>
    <w:rsid w:val="000B478F"/>
    <w:rsid w:val="000B7BB0"/>
    <w:rsid w:val="000B7EBD"/>
    <w:rsid w:val="000C5239"/>
    <w:rsid w:val="000C6E45"/>
    <w:rsid w:val="000C6FC8"/>
    <w:rsid w:val="000D1806"/>
    <w:rsid w:val="000D2253"/>
    <w:rsid w:val="000D489C"/>
    <w:rsid w:val="000E1BE6"/>
    <w:rsid w:val="000E1EB4"/>
    <w:rsid w:val="000E6496"/>
    <w:rsid w:val="000F1C17"/>
    <w:rsid w:val="000F66DB"/>
    <w:rsid w:val="00104AC5"/>
    <w:rsid w:val="00106083"/>
    <w:rsid w:val="00106A53"/>
    <w:rsid w:val="00106FB6"/>
    <w:rsid w:val="00113177"/>
    <w:rsid w:val="00113E6F"/>
    <w:rsid w:val="001140F5"/>
    <w:rsid w:val="00114C3F"/>
    <w:rsid w:val="00116CEF"/>
    <w:rsid w:val="0012436D"/>
    <w:rsid w:val="00126E3F"/>
    <w:rsid w:val="00135525"/>
    <w:rsid w:val="0013599B"/>
    <w:rsid w:val="00135CDA"/>
    <w:rsid w:val="001361EB"/>
    <w:rsid w:val="00152593"/>
    <w:rsid w:val="00152F93"/>
    <w:rsid w:val="00153628"/>
    <w:rsid w:val="00164720"/>
    <w:rsid w:val="001650AB"/>
    <w:rsid w:val="001659C9"/>
    <w:rsid w:val="0016777C"/>
    <w:rsid w:val="001715D1"/>
    <w:rsid w:val="00172BEA"/>
    <w:rsid w:val="00174C86"/>
    <w:rsid w:val="00177A13"/>
    <w:rsid w:val="00180D16"/>
    <w:rsid w:val="00181F73"/>
    <w:rsid w:val="00184D2F"/>
    <w:rsid w:val="0018506F"/>
    <w:rsid w:val="001903F4"/>
    <w:rsid w:val="00190DB4"/>
    <w:rsid w:val="00191384"/>
    <w:rsid w:val="00191E7E"/>
    <w:rsid w:val="00195132"/>
    <w:rsid w:val="0019741F"/>
    <w:rsid w:val="001A04F6"/>
    <w:rsid w:val="001B5C31"/>
    <w:rsid w:val="001B6850"/>
    <w:rsid w:val="001B7252"/>
    <w:rsid w:val="001C41D1"/>
    <w:rsid w:val="001C5125"/>
    <w:rsid w:val="001C5224"/>
    <w:rsid w:val="001C7B6B"/>
    <w:rsid w:val="001D45FD"/>
    <w:rsid w:val="001E33E0"/>
    <w:rsid w:val="001E41DA"/>
    <w:rsid w:val="001E4B31"/>
    <w:rsid w:val="001E5484"/>
    <w:rsid w:val="001E7D68"/>
    <w:rsid w:val="001F2F80"/>
    <w:rsid w:val="00207E47"/>
    <w:rsid w:val="00211590"/>
    <w:rsid w:val="002149E7"/>
    <w:rsid w:val="002221D7"/>
    <w:rsid w:val="00223E00"/>
    <w:rsid w:val="00230B71"/>
    <w:rsid w:val="00232BE9"/>
    <w:rsid w:val="00234553"/>
    <w:rsid w:val="00234B00"/>
    <w:rsid w:val="00235D79"/>
    <w:rsid w:val="00240E23"/>
    <w:rsid w:val="00252BDF"/>
    <w:rsid w:val="00254441"/>
    <w:rsid w:val="00256645"/>
    <w:rsid w:val="00257E11"/>
    <w:rsid w:val="00260500"/>
    <w:rsid w:val="00260D9B"/>
    <w:rsid w:val="00262DBB"/>
    <w:rsid w:val="00272439"/>
    <w:rsid w:val="00274215"/>
    <w:rsid w:val="00274959"/>
    <w:rsid w:val="00276C52"/>
    <w:rsid w:val="00280B6D"/>
    <w:rsid w:val="002835F2"/>
    <w:rsid w:val="00283961"/>
    <w:rsid w:val="00283D2B"/>
    <w:rsid w:val="002859A5"/>
    <w:rsid w:val="002876B5"/>
    <w:rsid w:val="002922CF"/>
    <w:rsid w:val="00294305"/>
    <w:rsid w:val="002961A7"/>
    <w:rsid w:val="002971B4"/>
    <w:rsid w:val="002B1CC7"/>
    <w:rsid w:val="002B4939"/>
    <w:rsid w:val="002C2292"/>
    <w:rsid w:val="002C5F14"/>
    <w:rsid w:val="002D1647"/>
    <w:rsid w:val="002D4B10"/>
    <w:rsid w:val="002D6968"/>
    <w:rsid w:val="002E147F"/>
    <w:rsid w:val="002E1852"/>
    <w:rsid w:val="002E62DB"/>
    <w:rsid w:val="002F478A"/>
    <w:rsid w:val="002F551C"/>
    <w:rsid w:val="002F6A72"/>
    <w:rsid w:val="002F6B07"/>
    <w:rsid w:val="00307397"/>
    <w:rsid w:val="00307B73"/>
    <w:rsid w:val="00314013"/>
    <w:rsid w:val="00320E05"/>
    <w:rsid w:val="0032170D"/>
    <w:rsid w:val="00322ED7"/>
    <w:rsid w:val="00324D3F"/>
    <w:rsid w:val="00326300"/>
    <w:rsid w:val="00327724"/>
    <w:rsid w:val="00331033"/>
    <w:rsid w:val="003330F8"/>
    <w:rsid w:val="00341B7A"/>
    <w:rsid w:val="003452DB"/>
    <w:rsid w:val="0034648A"/>
    <w:rsid w:val="00346D35"/>
    <w:rsid w:val="0035085F"/>
    <w:rsid w:val="00351C9B"/>
    <w:rsid w:val="00355446"/>
    <w:rsid w:val="00357CAD"/>
    <w:rsid w:val="00360953"/>
    <w:rsid w:val="00361D25"/>
    <w:rsid w:val="00362EE0"/>
    <w:rsid w:val="00367278"/>
    <w:rsid w:val="00367F6F"/>
    <w:rsid w:val="00370426"/>
    <w:rsid w:val="00370687"/>
    <w:rsid w:val="00373CF3"/>
    <w:rsid w:val="00373E03"/>
    <w:rsid w:val="00387025"/>
    <w:rsid w:val="00387A6F"/>
    <w:rsid w:val="00396543"/>
    <w:rsid w:val="0039747F"/>
    <w:rsid w:val="003A0F8A"/>
    <w:rsid w:val="003A2AAB"/>
    <w:rsid w:val="003A5956"/>
    <w:rsid w:val="003A5E90"/>
    <w:rsid w:val="003B0E9F"/>
    <w:rsid w:val="003B2C98"/>
    <w:rsid w:val="003C0F08"/>
    <w:rsid w:val="003C1007"/>
    <w:rsid w:val="003C180E"/>
    <w:rsid w:val="003C57B9"/>
    <w:rsid w:val="003D17AE"/>
    <w:rsid w:val="003D4B1E"/>
    <w:rsid w:val="003D6672"/>
    <w:rsid w:val="003E1CD1"/>
    <w:rsid w:val="003E437D"/>
    <w:rsid w:val="003E4C66"/>
    <w:rsid w:val="003E5AF7"/>
    <w:rsid w:val="003E7A8E"/>
    <w:rsid w:val="003F6F20"/>
    <w:rsid w:val="003F717C"/>
    <w:rsid w:val="00402380"/>
    <w:rsid w:val="00403CFC"/>
    <w:rsid w:val="0041477B"/>
    <w:rsid w:val="00414D6D"/>
    <w:rsid w:val="00414FD8"/>
    <w:rsid w:val="004155E3"/>
    <w:rsid w:val="00417BAC"/>
    <w:rsid w:val="00420FD7"/>
    <w:rsid w:val="00422567"/>
    <w:rsid w:val="0042391A"/>
    <w:rsid w:val="004243C2"/>
    <w:rsid w:val="00426405"/>
    <w:rsid w:val="00430805"/>
    <w:rsid w:val="00430840"/>
    <w:rsid w:val="0043086F"/>
    <w:rsid w:val="00431938"/>
    <w:rsid w:val="00431F83"/>
    <w:rsid w:val="00436289"/>
    <w:rsid w:val="0043787D"/>
    <w:rsid w:val="00443998"/>
    <w:rsid w:val="00445A3A"/>
    <w:rsid w:val="00447079"/>
    <w:rsid w:val="0045180B"/>
    <w:rsid w:val="00456FEC"/>
    <w:rsid w:val="0046459E"/>
    <w:rsid w:val="00465ECC"/>
    <w:rsid w:val="004745E1"/>
    <w:rsid w:val="00484189"/>
    <w:rsid w:val="00484B81"/>
    <w:rsid w:val="004857E6"/>
    <w:rsid w:val="00485CDB"/>
    <w:rsid w:val="00487B67"/>
    <w:rsid w:val="00491AD8"/>
    <w:rsid w:val="004927ED"/>
    <w:rsid w:val="00493FBC"/>
    <w:rsid w:val="00495FAD"/>
    <w:rsid w:val="00497F2C"/>
    <w:rsid w:val="004A511E"/>
    <w:rsid w:val="004A5577"/>
    <w:rsid w:val="004A6DF1"/>
    <w:rsid w:val="004A7B5C"/>
    <w:rsid w:val="004B3136"/>
    <w:rsid w:val="004B65CD"/>
    <w:rsid w:val="004B6B98"/>
    <w:rsid w:val="004C5C38"/>
    <w:rsid w:val="004D3F7B"/>
    <w:rsid w:val="004E0DDC"/>
    <w:rsid w:val="004E4899"/>
    <w:rsid w:val="004E563F"/>
    <w:rsid w:val="004E5858"/>
    <w:rsid w:val="004E6AF1"/>
    <w:rsid w:val="004E74C2"/>
    <w:rsid w:val="004F3D79"/>
    <w:rsid w:val="004F643E"/>
    <w:rsid w:val="004F6A55"/>
    <w:rsid w:val="00502302"/>
    <w:rsid w:val="00505401"/>
    <w:rsid w:val="00506242"/>
    <w:rsid w:val="005068EC"/>
    <w:rsid w:val="005134F0"/>
    <w:rsid w:val="0051453B"/>
    <w:rsid w:val="005158BB"/>
    <w:rsid w:val="00524C0E"/>
    <w:rsid w:val="0052627A"/>
    <w:rsid w:val="00527ECF"/>
    <w:rsid w:val="005315D0"/>
    <w:rsid w:val="005343A5"/>
    <w:rsid w:val="00541105"/>
    <w:rsid w:val="00547CCE"/>
    <w:rsid w:val="0055247B"/>
    <w:rsid w:val="005558ED"/>
    <w:rsid w:val="005602EC"/>
    <w:rsid w:val="005633E0"/>
    <w:rsid w:val="00565807"/>
    <w:rsid w:val="00565A08"/>
    <w:rsid w:val="00565AEC"/>
    <w:rsid w:val="005660CB"/>
    <w:rsid w:val="005661B6"/>
    <w:rsid w:val="0056747A"/>
    <w:rsid w:val="005842E0"/>
    <w:rsid w:val="00592A64"/>
    <w:rsid w:val="00594C29"/>
    <w:rsid w:val="005A51AE"/>
    <w:rsid w:val="005A5E84"/>
    <w:rsid w:val="005B3B52"/>
    <w:rsid w:val="005C6834"/>
    <w:rsid w:val="005C7BB3"/>
    <w:rsid w:val="005D1CE5"/>
    <w:rsid w:val="005D2906"/>
    <w:rsid w:val="005D2C64"/>
    <w:rsid w:val="005E1A44"/>
    <w:rsid w:val="005E40E9"/>
    <w:rsid w:val="005F43AB"/>
    <w:rsid w:val="005F642C"/>
    <w:rsid w:val="005F6988"/>
    <w:rsid w:val="005F6DFA"/>
    <w:rsid w:val="00603D20"/>
    <w:rsid w:val="00603E1B"/>
    <w:rsid w:val="00607419"/>
    <w:rsid w:val="00607D46"/>
    <w:rsid w:val="00610834"/>
    <w:rsid w:val="006115FA"/>
    <w:rsid w:val="00612B66"/>
    <w:rsid w:val="0061339A"/>
    <w:rsid w:val="00624055"/>
    <w:rsid w:val="0062612F"/>
    <w:rsid w:val="00627AE5"/>
    <w:rsid w:val="00630185"/>
    <w:rsid w:val="00630B2C"/>
    <w:rsid w:val="00631BA4"/>
    <w:rsid w:val="00632510"/>
    <w:rsid w:val="006345AC"/>
    <w:rsid w:val="00635983"/>
    <w:rsid w:val="0063620B"/>
    <w:rsid w:val="006403EF"/>
    <w:rsid w:val="0064399F"/>
    <w:rsid w:val="00646960"/>
    <w:rsid w:val="00646C84"/>
    <w:rsid w:val="00652374"/>
    <w:rsid w:val="006536DE"/>
    <w:rsid w:val="006631E4"/>
    <w:rsid w:val="00665413"/>
    <w:rsid w:val="0067360C"/>
    <w:rsid w:val="00681B50"/>
    <w:rsid w:val="00682D58"/>
    <w:rsid w:val="00685B20"/>
    <w:rsid w:val="0069085A"/>
    <w:rsid w:val="00692889"/>
    <w:rsid w:val="00695AA0"/>
    <w:rsid w:val="00695D02"/>
    <w:rsid w:val="006A0562"/>
    <w:rsid w:val="006A0D7E"/>
    <w:rsid w:val="006A2614"/>
    <w:rsid w:val="006B27FF"/>
    <w:rsid w:val="006B5E23"/>
    <w:rsid w:val="006C1B10"/>
    <w:rsid w:val="006D1634"/>
    <w:rsid w:val="006D4F53"/>
    <w:rsid w:val="006E5FBC"/>
    <w:rsid w:val="006E65E3"/>
    <w:rsid w:val="006E6A7B"/>
    <w:rsid w:val="006E7B7D"/>
    <w:rsid w:val="006F69D0"/>
    <w:rsid w:val="00722D91"/>
    <w:rsid w:val="00723E86"/>
    <w:rsid w:val="0072497E"/>
    <w:rsid w:val="007249CB"/>
    <w:rsid w:val="00724A0A"/>
    <w:rsid w:val="007259C6"/>
    <w:rsid w:val="00735937"/>
    <w:rsid w:val="00735EF4"/>
    <w:rsid w:val="00741ECB"/>
    <w:rsid w:val="00744328"/>
    <w:rsid w:val="00745B61"/>
    <w:rsid w:val="0074788C"/>
    <w:rsid w:val="00750058"/>
    <w:rsid w:val="00751BFD"/>
    <w:rsid w:val="00757E47"/>
    <w:rsid w:val="00762263"/>
    <w:rsid w:val="00765AE5"/>
    <w:rsid w:val="0077014F"/>
    <w:rsid w:val="007722C9"/>
    <w:rsid w:val="00775FAD"/>
    <w:rsid w:val="00781C21"/>
    <w:rsid w:val="00783455"/>
    <w:rsid w:val="007841ED"/>
    <w:rsid w:val="00787B84"/>
    <w:rsid w:val="0079523F"/>
    <w:rsid w:val="00796014"/>
    <w:rsid w:val="00797F5E"/>
    <w:rsid w:val="007A0CCE"/>
    <w:rsid w:val="007A41F0"/>
    <w:rsid w:val="007B1CBD"/>
    <w:rsid w:val="007B1D57"/>
    <w:rsid w:val="007B2986"/>
    <w:rsid w:val="007B3286"/>
    <w:rsid w:val="007B7106"/>
    <w:rsid w:val="007C55EF"/>
    <w:rsid w:val="007D004C"/>
    <w:rsid w:val="007D0E3D"/>
    <w:rsid w:val="007E13AD"/>
    <w:rsid w:val="007E16B7"/>
    <w:rsid w:val="007E1D84"/>
    <w:rsid w:val="007F0C21"/>
    <w:rsid w:val="007F2CFD"/>
    <w:rsid w:val="007F3D68"/>
    <w:rsid w:val="007F6810"/>
    <w:rsid w:val="00803358"/>
    <w:rsid w:val="0080516D"/>
    <w:rsid w:val="00811379"/>
    <w:rsid w:val="00821DF1"/>
    <w:rsid w:val="00825679"/>
    <w:rsid w:val="00827D20"/>
    <w:rsid w:val="00827ED9"/>
    <w:rsid w:val="00832D38"/>
    <w:rsid w:val="00833E2D"/>
    <w:rsid w:val="00834ED6"/>
    <w:rsid w:val="008442F3"/>
    <w:rsid w:val="00844B30"/>
    <w:rsid w:val="0084779B"/>
    <w:rsid w:val="00850120"/>
    <w:rsid w:val="008512B3"/>
    <w:rsid w:val="00852299"/>
    <w:rsid w:val="00862682"/>
    <w:rsid w:val="0086458A"/>
    <w:rsid w:val="008700BE"/>
    <w:rsid w:val="008718AE"/>
    <w:rsid w:val="00871F74"/>
    <w:rsid w:val="00874D7C"/>
    <w:rsid w:val="00877D45"/>
    <w:rsid w:val="0088798C"/>
    <w:rsid w:val="008A00FA"/>
    <w:rsid w:val="008A115F"/>
    <w:rsid w:val="008A330A"/>
    <w:rsid w:val="008A35DE"/>
    <w:rsid w:val="008A4046"/>
    <w:rsid w:val="008B6DB3"/>
    <w:rsid w:val="008C094C"/>
    <w:rsid w:val="008C1AB3"/>
    <w:rsid w:val="008C1DA8"/>
    <w:rsid w:val="008C454D"/>
    <w:rsid w:val="008C4AF3"/>
    <w:rsid w:val="008C7950"/>
    <w:rsid w:val="008E0A0F"/>
    <w:rsid w:val="008E3BFA"/>
    <w:rsid w:val="008F2512"/>
    <w:rsid w:val="008F3412"/>
    <w:rsid w:val="008F6D70"/>
    <w:rsid w:val="0090045D"/>
    <w:rsid w:val="00900FFF"/>
    <w:rsid w:val="00902BA8"/>
    <w:rsid w:val="00903663"/>
    <w:rsid w:val="00903BD8"/>
    <w:rsid w:val="009118F2"/>
    <w:rsid w:val="00915CE5"/>
    <w:rsid w:val="0091641E"/>
    <w:rsid w:val="00917F65"/>
    <w:rsid w:val="00922E55"/>
    <w:rsid w:val="009261CC"/>
    <w:rsid w:val="00933CA4"/>
    <w:rsid w:val="009361C9"/>
    <w:rsid w:val="00946DC8"/>
    <w:rsid w:val="00947516"/>
    <w:rsid w:val="00947559"/>
    <w:rsid w:val="009475E2"/>
    <w:rsid w:val="009477EF"/>
    <w:rsid w:val="009638B9"/>
    <w:rsid w:val="009646B4"/>
    <w:rsid w:val="00970434"/>
    <w:rsid w:val="00972E6E"/>
    <w:rsid w:val="00977950"/>
    <w:rsid w:val="009779E0"/>
    <w:rsid w:val="009825D0"/>
    <w:rsid w:val="00983847"/>
    <w:rsid w:val="0099375F"/>
    <w:rsid w:val="00994AA4"/>
    <w:rsid w:val="009A22CC"/>
    <w:rsid w:val="009A2A26"/>
    <w:rsid w:val="009B37F9"/>
    <w:rsid w:val="009B3901"/>
    <w:rsid w:val="009B65EF"/>
    <w:rsid w:val="009C048A"/>
    <w:rsid w:val="009C2B16"/>
    <w:rsid w:val="009C5F8C"/>
    <w:rsid w:val="009C60F3"/>
    <w:rsid w:val="009D2D49"/>
    <w:rsid w:val="009D3BB9"/>
    <w:rsid w:val="009E1711"/>
    <w:rsid w:val="009E39B7"/>
    <w:rsid w:val="009F37F3"/>
    <w:rsid w:val="009F7C5C"/>
    <w:rsid w:val="00A0074A"/>
    <w:rsid w:val="00A01508"/>
    <w:rsid w:val="00A0199E"/>
    <w:rsid w:val="00A01E94"/>
    <w:rsid w:val="00A0444D"/>
    <w:rsid w:val="00A04FA0"/>
    <w:rsid w:val="00A07BC8"/>
    <w:rsid w:val="00A13DCA"/>
    <w:rsid w:val="00A20A51"/>
    <w:rsid w:val="00A22CFD"/>
    <w:rsid w:val="00A239B8"/>
    <w:rsid w:val="00A27FFA"/>
    <w:rsid w:val="00A32C05"/>
    <w:rsid w:val="00A3492F"/>
    <w:rsid w:val="00A3598A"/>
    <w:rsid w:val="00A35EB8"/>
    <w:rsid w:val="00A3619C"/>
    <w:rsid w:val="00A40D09"/>
    <w:rsid w:val="00A42F01"/>
    <w:rsid w:val="00A43704"/>
    <w:rsid w:val="00A450D7"/>
    <w:rsid w:val="00A52DE6"/>
    <w:rsid w:val="00A55B61"/>
    <w:rsid w:val="00A605ED"/>
    <w:rsid w:val="00A77EA4"/>
    <w:rsid w:val="00A81D67"/>
    <w:rsid w:val="00A8358C"/>
    <w:rsid w:val="00A8702E"/>
    <w:rsid w:val="00A87601"/>
    <w:rsid w:val="00A92398"/>
    <w:rsid w:val="00A9340E"/>
    <w:rsid w:val="00A9452F"/>
    <w:rsid w:val="00A94B3C"/>
    <w:rsid w:val="00A96269"/>
    <w:rsid w:val="00A97182"/>
    <w:rsid w:val="00AA51AD"/>
    <w:rsid w:val="00AA695F"/>
    <w:rsid w:val="00AA7224"/>
    <w:rsid w:val="00AA75B0"/>
    <w:rsid w:val="00AB209A"/>
    <w:rsid w:val="00AB2E8E"/>
    <w:rsid w:val="00AB49C4"/>
    <w:rsid w:val="00AB6A13"/>
    <w:rsid w:val="00AB6CA2"/>
    <w:rsid w:val="00AB75A8"/>
    <w:rsid w:val="00AC2F53"/>
    <w:rsid w:val="00AC4841"/>
    <w:rsid w:val="00AC4A29"/>
    <w:rsid w:val="00AC6DD0"/>
    <w:rsid w:val="00AD1D69"/>
    <w:rsid w:val="00AD6693"/>
    <w:rsid w:val="00AD775E"/>
    <w:rsid w:val="00AE17D8"/>
    <w:rsid w:val="00AE6C95"/>
    <w:rsid w:val="00AF00F3"/>
    <w:rsid w:val="00AF3CD3"/>
    <w:rsid w:val="00AF4C90"/>
    <w:rsid w:val="00B030E4"/>
    <w:rsid w:val="00B052ED"/>
    <w:rsid w:val="00B100CF"/>
    <w:rsid w:val="00B1544D"/>
    <w:rsid w:val="00B1562A"/>
    <w:rsid w:val="00B2003E"/>
    <w:rsid w:val="00B2375A"/>
    <w:rsid w:val="00B27380"/>
    <w:rsid w:val="00B325A9"/>
    <w:rsid w:val="00B341EC"/>
    <w:rsid w:val="00B35A05"/>
    <w:rsid w:val="00B37BA1"/>
    <w:rsid w:val="00B453DE"/>
    <w:rsid w:val="00B45515"/>
    <w:rsid w:val="00B4697D"/>
    <w:rsid w:val="00B47439"/>
    <w:rsid w:val="00B51A03"/>
    <w:rsid w:val="00B56CAF"/>
    <w:rsid w:val="00B604A2"/>
    <w:rsid w:val="00B61C3D"/>
    <w:rsid w:val="00B61C95"/>
    <w:rsid w:val="00B61FDE"/>
    <w:rsid w:val="00B62B2C"/>
    <w:rsid w:val="00B705F3"/>
    <w:rsid w:val="00B70798"/>
    <w:rsid w:val="00B74581"/>
    <w:rsid w:val="00B76F41"/>
    <w:rsid w:val="00B86DB1"/>
    <w:rsid w:val="00B875CD"/>
    <w:rsid w:val="00B9079D"/>
    <w:rsid w:val="00B913D1"/>
    <w:rsid w:val="00B93E90"/>
    <w:rsid w:val="00B95B17"/>
    <w:rsid w:val="00BA6576"/>
    <w:rsid w:val="00BA6F2C"/>
    <w:rsid w:val="00BA7E52"/>
    <w:rsid w:val="00BB538E"/>
    <w:rsid w:val="00BB7071"/>
    <w:rsid w:val="00BC0091"/>
    <w:rsid w:val="00BC1A6E"/>
    <w:rsid w:val="00BC389C"/>
    <w:rsid w:val="00BC4C26"/>
    <w:rsid w:val="00BC72A5"/>
    <w:rsid w:val="00BD2A0B"/>
    <w:rsid w:val="00BD2DFB"/>
    <w:rsid w:val="00BD60D4"/>
    <w:rsid w:val="00BE27EB"/>
    <w:rsid w:val="00BF4B40"/>
    <w:rsid w:val="00BF560D"/>
    <w:rsid w:val="00BF7037"/>
    <w:rsid w:val="00BF76AC"/>
    <w:rsid w:val="00C007AC"/>
    <w:rsid w:val="00C01F22"/>
    <w:rsid w:val="00C035E1"/>
    <w:rsid w:val="00C03A9E"/>
    <w:rsid w:val="00C0634B"/>
    <w:rsid w:val="00C06C0A"/>
    <w:rsid w:val="00C0717B"/>
    <w:rsid w:val="00C071BA"/>
    <w:rsid w:val="00C12FC2"/>
    <w:rsid w:val="00C201F8"/>
    <w:rsid w:val="00C26574"/>
    <w:rsid w:val="00C2794A"/>
    <w:rsid w:val="00C34670"/>
    <w:rsid w:val="00C3469F"/>
    <w:rsid w:val="00C34C82"/>
    <w:rsid w:val="00C36629"/>
    <w:rsid w:val="00C407FF"/>
    <w:rsid w:val="00C40EAF"/>
    <w:rsid w:val="00C41141"/>
    <w:rsid w:val="00C41CFF"/>
    <w:rsid w:val="00C454D5"/>
    <w:rsid w:val="00C54035"/>
    <w:rsid w:val="00C5656A"/>
    <w:rsid w:val="00C57B00"/>
    <w:rsid w:val="00C61339"/>
    <w:rsid w:val="00C621B6"/>
    <w:rsid w:val="00C64634"/>
    <w:rsid w:val="00C65FEC"/>
    <w:rsid w:val="00C67163"/>
    <w:rsid w:val="00C70985"/>
    <w:rsid w:val="00C7766E"/>
    <w:rsid w:val="00C80162"/>
    <w:rsid w:val="00C8081D"/>
    <w:rsid w:val="00C81C04"/>
    <w:rsid w:val="00C84286"/>
    <w:rsid w:val="00C9088E"/>
    <w:rsid w:val="00C91ED4"/>
    <w:rsid w:val="00C94D36"/>
    <w:rsid w:val="00C96E72"/>
    <w:rsid w:val="00CA1878"/>
    <w:rsid w:val="00CA5700"/>
    <w:rsid w:val="00CA634C"/>
    <w:rsid w:val="00CA7176"/>
    <w:rsid w:val="00CB3B7E"/>
    <w:rsid w:val="00CB7B07"/>
    <w:rsid w:val="00CB7C85"/>
    <w:rsid w:val="00CC467A"/>
    <w:rsid w:val="00CC6611"/>
    <w:rsid w:val="00CC6727"/>
    <w:rsid w:val="00CC78A6"/>
    <w:rsid w:val="00CD1CB7"/>
    <w:rsid w:val="00CD3E5F"/>
    <w:rsid w:val="00CD4453"/>
    <w:rsid w:val="00CD5F94"/>
    <w:rsid w:val="00CD7620"/>
    <w:rsid w:val="00CE23C3"/>
    <w:rsid w:val="00CE67C4"/>
    <w:rsid w:val="00CE6B69"/>
    <w:rsid w:val="00CF1F0D"/>
    <w:rsid w:val="00CF2335"/>
    <w:rsid w:val="00CF292A"/>
    <w:rsid w:val="00CF30E0"/>
    <w:rsid w:val="00CF30EB"/>
    <w:rsid w:val="00CF30FE"/>
    <w:rsid w:val="00CF4ED4"/>
    <w:rsid w:val="00CF52CC"/>
    <w:rsid w:val="00CF73A0"/>
    <w:rsid w:val="00CF7EFC"/>
    <w:rsid w:val="00D0792A"/>
    <w:rsid w:val="00D16350"/>
    <w:rsid w:val="00D212F6"/>
    <w:rsid w:val="00D22671"/>
    <w:rsid w:val="00D2270D"/>
    <w:rsid w:val="00D23541"/>
    <w:rsid w:val="00D323BC"/>
    <w:rsid w:val="00D3412F"/>
    <w:rsid w:val="00D34327"/>
    <w:rsid w:val="00D44772"/>
    <w:rsid w:val="00D44F7E"/>
    <w:rsid w:val="00D476E3"/>
    <w:rsid w:val="00D47C13"/>
    <w:rsid w:val="00D51C28"/>
    <w:rsid w:val="00D51D6D"/>
    <w:rsid w:val="00D56EC1"/>
    <w:rsid w:val="00D61902"/>
    <w:rsid w:val="00D63937"/>
    <w:rsid w:val="00D66263"/>
    <w:rsid w:val="00D66E62"/>
    <w:rsid w:val="00D6780E"/>
    <w:rsid w:val="00D70BF2"/>
    <w:rsid w:val="00D71A68"/>
    <w:rsid w:val="00D729BE"/>
    <w:rsid w:val="00D742A6"/>
    <w:rsid w:val="00D7636D"/>
    <w:rsid w:val="00D7725C"/>
    <w:rsid w:val="00D77B16"/>
    <w:rsid w:val="00D8433C"/>
    <w:rsid w:val="00D8596E"/>
    <w:rsid w:val="00D92484"/>
    <w:rsid w:val="00D92971"/>
    <w:rsid w:val="00DA467D"/>
    <w:rsid w:val="00DB0F0B"/>
    <w:rsid w:val="00DB2B6F"/>
    <w:rsid w:val="00DB6223"/>
    <w:rsid w:val="00DB7D46"/>
    <w:rsid w:val="00DC3281"/>
    <w:rsid w:val="00DC5752"/>
    <w:rsid w:val="00DD0062"/>
    <w:rsid w:val="00DD2228"/>
    <w:rsid w:val="00DD348F"/>
    <w:rsid w:val="00DD3B23"/>
    <w:rsid w:val="00DD74DE"/>
    <w:rsid w:val="00DE009E"/>
    <w:rsid w:val="00DE1EDF"/>
    <w:rsid w:val="00DE20CA"/>
    <w:rsid w:val="00DE30AE"/>
    <w:rsid w:val="00DE6A4E"/>
    <w:rsid w:val="00DE7B25"/>
    <w:rsid w:val="00DF093F"/>
    <w:rsid w:val="00DF2599"/>
    <w:rsid w:val="00DF2F47"/>
    <w:rsid w:val="00E0168E"/>
    <w:rsid w:val="00E03A60"/>
    <w:rsid w:val="00E06622"/>
    <w:rsid w:val="00E06B69"/>
    <w:rsid w:val="00E12452"/>
    <w:rsid w:val="00E2651C"/>
    <w:rsid w:val="00E31302"/>
    <w:rsid w:val="00E32834"/>
    <w:rsid w:val="00E32F7A"/>
    <w:rsid w:val="00E41135"/>
    <w:rsid w:val="00E461EC"/>
    <w:rsid w:val="00E46F91"/>
    <w:rsid w:val="00E51488"/>
    <w:rsid w:val="00E52484"/>
    <w:rsid w:val="00E52531"/>
    <w:rsid w:val="00E52975"/>
    <w:rsid w:val="00E542C4"/>
    <w:rsid w:val="00E60D92"/>
    <w:rsid w:val="00E66C23"/>
    <w:rsid w:val="00E760E8"/>
    <w:rsid w:val="00E816AF"/>
    <w:rsid w:val="00E81C63"/>
    <w:rsid w:val="00E81D0B"/>
    <w:rsid w:val="00E85D83"/>
    <w:rsid w:val="00E8605B"/>
    <w:rsid w:val="00E90600"/>
    <w:rsid w:val="00E91B8A"/>
    <w:rsid w:val="00E91E5D"/>
    <w:rsid w:val="00E93EF2"/>
    <w:rsid w:val="00EA1A16"/>
    <w:rsid w:val="00EA1DD6"/>
    <w:rsid w:val="00EA356E"/>
    <w:rsid w:val="00EA4626"/>
    <w:rsid w:val="00EA4920"/>
    <w:rsid w:val="00EB0536"/>
    <w:rsid w:val="00EB7E03"/>
    <w:rsid w:val="00EC1852"/>
    <w:rsid w:val="00EC20C3"/>
    <w:rsid w:val="00EC3D93"/>
    <w:rsid w:val="00EC48E3"/>
    <w:rsid w:val="00ED067D"/>
    <w:rsid w:val="00EE249A"/>
    <w:rsid w:val="00EE2CEF"/>
    <w:rsid w:val="00EF0B72"/>
    <w:rsid w:val="00F13230"/>
    <w:rsid w:val="00F1613B"/>
    <w:rsid w:val="00F1654F"/>
    <w:rsid w:val="00F17550"/>
    <w:rsid w:val="00F208E9"/>
    <w:rsid w:val="00F210DC"/>
    <w:rsid w:val="00F2288A"/>
    <w:rsid w:val="00F228F0"/>
    <w:rsid w:val="00F245D1"/>
    <w:rsid w:val="00F24814"/>
    <w:rsid w:val="00F275E5"/>
    <w:rsid w:val="00F313C7"/>
    <w:rsid w:val="00F359EA"/>
    <w:rsid w:val="00F36DCF"/>
    <w:rsid w:val="00F401EA"/>
    <w:rsid w:val="00F40484"/>
    <w:rsid w:val="00F47038"/>
    <w:rsid w:val="00F50478"/>
    <w:rsid w:val="00F54C65"/>
    <w:rsid w:val="00F63AE1"/>
    <w:rsid w:val="00F63C54"/>
    <w:rsid w:val="00F654ED"/>
    <w:rsid w:val="00F66E50"/>
    <w:rsid w:val="00F760CA"/>
    <w:rsid w:val="00F777A0"/>
    <w:rsid w:val="00F82F49"/>
    <w:rsid w:val="00F8334A"/>
    <w:rsid w:val="00F933B9"/>
    <w:rsid w:val="00F957AA"/>
    <w:rsid w:val="00FA4CD6"/>
    <w:rsid w:val="00FA7FC0"/>
    <w:rsid w:val="00FB09DF"/>
    <w:rsid w:val="00FB1204"/>
    <w:rsid w:val="00FB32FE"/>
    <w:rsid w:val="00FB6455"/>
    <w:rsid w:val="00FC0AC4"/>
    <w:rsid w:val="00FD1FDA"/>
    <w:rsid w:val="00FD2ABA"/>
    <w:rsid w:val="00FD2E85"/>
    <w:rsid w:val="00FD3C5C"/>
    <w:rsid w:val="00FD6466"/>
    <w:rsid w:val="00FE5EFC"/>
    <w:rsid w:val="00FE68E7"/>
    <w:rsid w:val="00FF5BD4"/>
    <w:rsid w:val="00FF7173"/>
    <w:rsid w:val="00FF75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7E5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D70BF2"/>
  </w:style>
  <w:style w:type="paragraph" w:styleId="BalonMetni">
    <w:name w:val="Balloon Text"/>
    <w:basedOn w:val="Normal"/>
    <w:link w:val="BalonMetniChar"/>
    <w:rsid w:val="00D70BF2"/>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rsid w:val="00D70BF2"/>
    <w:rPr>
      <w:rFonts w:ascii="Tahoma" w:eastAsia="Calibri" w:hAnsi="Tahoma" w:cs="Times New Roman"/>
      <w:sz w:val="16"/>
      <w:szCs w:val="16"/>
    </w:rPr>
  </w:style>
  <w:style w:type="paragraph" w:styleId="stbilgi">
    <w:name w:val="header"/>
    <w:basedOn w:val="Normal"/>
    <w:link w:val="stbilgiChar"/>
    <w:unhideWhenUsed/>
    <w:rsid w:val="00260D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D9B"/>
  </w:style>
  <w:style w:type="paragraph" w:styleId="Altbilgi">
    <w:name w:val="footer"/>
    <w:basedOn w:val="Normal"/>
    <w:link w:val="AltbilgiChar"/>
    <w:uiPriority w:val="99"/>
    <w:unhideWhenUsed/>
    <w:rsid w:val="00260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D9B"/>
  </w:style>
  <w:style w:type="paragraph" w:styleId="ListeParagraf">
    <w:name w:val="List Paragraph"/>
    <w:basedOn w:val="Normal"/>
    <w:uiPriority w:val="34"/>
    <w:qFormat/>
    <w:rsid w:val="00EC1852"/>
    <w:pPr>
      <w:ind w:left="720"/>
      <w:contextualSpacing/>
    </w:pPr>
  </w:style>
  <w:style w:type="table" w:styleId="TabloKlavuzu">
    <w:name w:val="Table Grid"/>
    <w:basedOn w:val="NormalTablo"/>
    <w:uiPriority w:val="59"/>
    <w:rsid w:val="00C77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50478"/>
    <w:rPr>
      <w:color w:val="0000FF"/>
      <w:u w:val="single"/>
    </w:rPr>
  </w:style>
  <w:style w:type="paragraph" w:styleId="NormalWeb">
    <w:name w:val="Normal (Web)"/>
    <w:basedOn w:val="Normal"/>
    <w:uiPriority w:val="99"/>
    <w:unhideWhenUsed/>
    <w:rsid w:val="00F50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A7E52"/>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locked/>
    <w:rsid w:val="00BA7E52"/>
    <w:rPr>
      <w:rFonts w:ascii="Times New Roman" w:eastAsia="Times New Roman" w:hAnsi="Times New Roman" w:cs="Times New Roman"/>
      <w:b/>
      <w:bCs/>
      <w:sz w:val="24"/>
      <w:szCs w:val="24"/>
    </w:rPr>
  </w:style>
  <w:style w:type="paragraph" w:styleId="GvdeMetni">
    <w:name w:val="Body Text"/>
    <w:basedOn w:val="Normal"/>
    <w:link w:val="GvdeMetniChar"/>
    <w:unhideWhenUsed/>
    <w:rsid w:val="00BA7E52"/>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A7E52"/>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BA7E52"/>
    <w:rPr>
      <w:rFonts w:ascii="Cambria" w:eastAsia="Times New Roman" w:hAnsi="Cambria" w:cs="Times New Roman"/>
      <w:sz w:val="24"/>
      <w:szCs w:val="24"/>
    </w:rPr>
  </w:style>
  <w:style w:type="paragraph" w:styleId="KonuBal">
    <w:name w:val="Title"/>
    <w:basedOn w:val="Normal"/>
    <w:link w:val="KonuBalChar"/>
    <w:qFormat/>
    <w:rsid w:val="00BA7E52"/>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BA7E52"/>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1"/>
    <w:uiPriority w:val="11"/>
    <w:qFormat/>
    <w:rsid w:val="00BA7E52"/>
    <w:pPr>
      <w:numPr>
        <w:ilvl w:val="1"/>
      </w:numPr>
      <w:spacing w:after="0" w:line="240" w:lineRule="auto"/>
    </w:pPr>
    <w:rPr>
      <w:rFonts w:ascii="Cambria" w:eastAsia="Times New Roman" w:hAnsi="Cambria" w:cs="Times New Roman"/>
      <w:sz w:val="24"/>
      <w:szCs w:val="24"/>
    </w:rPr>
  </w:style>
  <w:style w:type="character" w:customStyle="1" w:styleId="AltyazChar1">
    <w:name w:val="Altyazı Char1"/>
    <w:basedOn w:val="VarsaylanParagrafYazTipi"/>
    <w:uiPriority w:val="11"/>
    <w:rsid w:val="00BA7E52"/>
    <w:rPr>
      <w:color w:val="5A5A5A" w:themeColor="text1" w:themeTint="A5"/>
      <w:spacing w:val="15"/>
    </w:rPr>
  </w:style>
  <w:style w:type="character" w:customStyle="1" w:styleId="AltKonuBalChar">
    <w:name w:val="Alt Konu Başlığı Char"/>
    <w:basedOn w:val="VarsaylanParagrafYazTipi"/>
    <w:uiPriority w:val="11"/>
    <w:rsid w:val="00BA7E52"/>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BA7E5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F43AB"/>
  </w:style>
  <w:style w:type="numbering" w:customStyle="1" w:styleId="ListeYok11">
    <w:name w:val="Liste Yok11"/>
    <w:next w:val="ListeYok"/>
    <w:semiHidden/>
    <w:rsid w:val="005F43AB"/>
  </w:style>
  <w:style w:type="table" w:customStyle="1" w:styleId="TabloKlavuzu1">
    <w:name w:val="Tablo Kılavuzu1"/>
    <w:basedOn w:val="NormalTablo"/>
    <w:next w:val="TabloKlavuzu"/>
    <w:uiPriority w:val="39"/>
    <w:rsid w:val="005F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5F43AB"/>
  </w:style>
  <w:style w:type="numbering" w:customStyle="1" w:styleId="ListeYok111">
    <w:name w:val="Liste Yok111"/>
    <w:next w:val="ListeYok"/>
    <w:semiHidden/>
    <w:rsid w:val="005F43AB"/>
  </w:style>
  <w:style w:type="character" w:styleId="SayfaNumaras">
    <w:name w:val="page number"/>
    <w:basedOn w:val="VarsaylanParagrafYazTipi"/>
    <w:rsid w:val="005F43AB"/>
  </w:style>
  <w:style w:type="paragraph" w:styleId="GvdeMetniGirintisi">
    <w:name w:val="Body Text Indent"/>
    <w:basedOn w:val="Normal"/>
    <w:link w:val="GvdeMetniGirintisiChar"/>
    <w:rsid w:val="005F43A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F43AB"/>
    <w:rPr>
      <w:rFonts w:ascii="Times New Roman" w:eastAsia="Times New Roman" w:hAnsi="Times New Roman" w:cs="Times New Roman"/>
      <w:sz w:val="24"/>
      <w:szCs w:val="24"/>
      <w:lang w:eastAsia="ar-SA"/>
    </w:rPr>
  </w:style>
  <w:style w:type="character" w:styleId="Gl">
    <w:name w:val="Strong"/>
    <w:uiPriority w:val="22"/>
    <w:qFormat/>
    <w:rsid w:val="005F43AB"/>
    <w:rPr>
      <w:b/>
      <w:bCs/>
    </w:rPr>
  </w:style>
  <w:style w:type="paragraph" w:customStyle="1" w:styleId="Default">
    <w:name w:val="Default"/>
    <w:rsid w:val="005F43A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titleChar">
    <w:name w:val="Subtitle Char"/>
    <w:uiPriority w:val="99"/>
    <w:locked/>
    <w:rsid w:val="005F43AB"/>
    <w:rPr>
      <w:rFonts w:ascii="Cambria" w:hAnsi="Cambria" w:cs="Cambria"/>
      <w:sz w:val="24"/>
      <w:szCs w:val="24"/>
    </w:rPr>
  </w:style>
  <w:style w:type="table" w:customStyle="1" w:styleId="TabloKlavuzu11">
    <w:name w:val="Tablo Kılavuzu11"/>
    <w:basedOn w:val="NormalTablo"/>
    <w:next w:val="TabloKlavuzu"/>
    <w:uiPriority w:val="59"/>
    <w:rsid w:val="005F4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7E5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D70BF2"/>
  </w:style>
  <w:style w:type="paragraph" w:styleId="BalonMetni">
    <w:name w:val="Balloon Text"/>
    <w:basedOn w:val="Normal"/>
    <w:link w:val="BalonMetniChar"/>
    <w:rsid w:val="00D70BF2"/>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rsid w:val="00D70BF2"/>
    <w:rPr>
      <w:rFonts w:ascii="Tahoma" w:eastAsia="Calibri" w:hAnsi="Tahoma" w:cs="Times New Roman"/>
      <w:sz w:val="16"/>
      <w:szCs w:val="16"/>
    </w:rPr>
  </w:style>
  <w:style w:type="paragraph" w:styleId="stbilgi">
    <w:name w:val="header"/>
    <w:basedOn w:val="Normal"/>
    <w:link w:val="stbilgiChar"/>
    <w:unhideWhenUsed/>
    <w:rsid w:val="00260D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D9B"/>
  </w:style>
  <w:style w:type="paragraph" w:styleId="Altbilgi">
    <w:name w:val="footer"/>
    <w:basedOn w:val="Normal"/>
    <w:link w:val="AltbilgiChar"/>
    <w:uiPriority w:val="99"/>
    <w:unhideWhenUsed/>
    <w:rsid w:val="00260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D9B"/>
  </w:style>
  <w:style w:type="paragraph" w:styleId="ListeParagraf">
    <w:name w:val="List Paragraph"/>
    <w:basedOn w:val="Normal"/>
    <w:uiPriority w:val="34"/>
    <w:qFormat/>
    <w:rsid w:val="00EC1852"/>
    <w:pPr>
      <w:ind w:left="720"/>
      <w:contextualSpacing/>
    </w:pPr>
  </w:style>
  <w:style w:type="table" w:styleId="TabloKlavuzu">
    <w:name w:val="Table Grid"/>
    <w:basedOn w:val="NormalTablo"/>
    <w:uiPriority w:val="59"/>
    <w:rsid w:val="00C77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50478"/>
    <w:rPr>
      <w:color w:val="0000FF"/>
      <w:u w:val="single"/>
    </w:rPr>
  </w:style>
  <w:style w:type="paragraph" w:styleId="NormalWeb">
    <w:name w:val="Normal (Web)"/>
    <w:basedOn w:val="Normal"/>
    <w:uiPriority w:val="99"/>
    <w:unhideWhenUsed/>
    <w:rsid w:val="00F50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A7E52"/>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locked/>
    <w:rsid w:val="00BA7E52"/>
    <w:rPr>
      <w:rFonts w:ascii="Times New Roman" w:eastAsia="Times New Roman" w:hAnsi="Times New Roman" w:cs="Times New Roman"/>
      <w:b/>
      <w:bCs/>
      <w:sz w:val="24"/>
      <w:szCs w:val="24"/>
    </w:rPr>
  </w:style>
  <w:style w:type="paragraph" w:styleId="GvdeMetni">
    <w:name w:val="Body Text"/>
    <w:basedOn w:val="Normal"/>
    <w:link w:val="GvdeMetniChar"/>
    <w:unhideWhenUsed/>
    <w:rsid w:val="00BA7E52"/>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A7E52"/>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BA7E52"/>
    <w:rPr>
      <w:rFonts w:ascii="Cambria" w:eastAsia="Times New Roman" w:hAnsi="Cambria" w:cs="Times New Roman"/>
      <w:sz w:val="24"/>
      <w:szCs w:val="24"/>
    </w:rPr>
  </w:style>
  <w:style w:type="paragraph" w:styleId="KonuBal">
    <w:name w:val="Title"/>
    <w:basedOn w:val="Normal"/>
    <w:link w:val="KonuBalChar"/>
    <w:qFormat/>
    <w:rsid w:val="00BA7E52"/>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BA7E52"/>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1"/>
    <w:uiPriority w:val="11"/>
    <w:qFormat/>
    <w:rsid w:val="00BA7E52"/>
    <w:pPr>
      <w:numPr>
        <w:ilvl w:val="1"/>
      </w:numPr>
      <w:spacing w:after="0" w:line="240" w:lineRule="auto"/>
    </w:pPr>
    <w:rPr>
      <w:rFonts w:ascii="Cambria" w:eastAsia="Times New Roman" w:hAnsi="Cambria" w:cs="Times New Roman"/>
      <w:sz w:val="24"/>
      <w:szCs w:val="24"/>
    </w:rPr>
  </w:style>
  <w:style w:type="character" w:customStyle="1" w:styleId="AltyazChar1">
    <w:name w:val="Altyazı Char1"/>
    <w:basedOn w:val="VarsaylanParagrafYazTipi"/>
    <w:uiPriority w:val="11"/>
    <w:rsid w:val="00BA7E52"/>
    <w:rPr>
      <w:color w:val="5A5A5A" w:themeColor="text1" w:themeTint="A5"/>
      <w:spacing w:val="15"/>
    </w:rPr>
  </w:style>
  <w:style w:type="character" w:customStyle="1" w:styleId="AltKonuBalChar">
    <w:name w:val="Alt Konu Başlığı Char"/>
    <w:basedOn w:val="VarsaylanParagrafYazTipi"/>
    <w:uiPriority w:val="11"/>
    <w:rsid w:val="00BA7E52"/>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BA7E5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F43AB"/>
  </w:style>
  <w:style w:type="numbering" w:customStyle="1" w:styleId="ListeYok11">
    <w:name w:val="Liste Yok11"/>
    <w:next w:val="ListeYok"/>
    <w:semiHidden/>
    <w:rsid w:val="005F43AB"/>
  </w:style>
  <w:style w:type="table" w:customStyle="1" w:styleId="TabloKlavuzu1">
    <w:name w:val="Tablo Kılavuzu1"/>
    <w:basedOn w:val="NormalTablo"/>
    <w:next w:val="TabloKlavuzu"/>
    <w:uiPriority w:val="39"/>
    <w:rsid w:val="005F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5F43AB"/>
  </w:style>
  <w:style w:type="numbering" w:customStyle="1" w:styleId="ListeYok111">
    <w:name w:val="Liste Yok111"/>
    <w:next w:val="ListeYok"/>
    <w:semiHidden/>
    <w:rsid w:val="005F43AB"/>
  </w:style>
  <w:style w:type="character" w:styleId="SayfaNumaras">
    <w:name w:val="page number"/>
    <w:basedOn w:val="VarsaylanParagrafYazTipi"/>
    <w:rsid w:val="005F43AB"/>
  </w:style>
  <w:style w:type="paragraph" w:styleId="GvdeMetniGirintisi">
    <w:name w:val="Body Text Indent"/>
    <w:basedOn w:val="Normal"/>
    <w:link w:val="GvdeMetniGirintisiChar"/>
    <w:rsid w:val="005F43A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F43AB"/>
    <w:rPr>
      <w:rFonts w:ascii="Times New Roman" w:eastAsia="Times New Roman" w:hAnsi="Times New Roman" w:cs="Times New Roman"/>
      <w:sz w:val="24"/>
      <w:szCs w:val="24"/>
      <w:lang w:eastAsia="ar-SA"/>
    </w:rPr>
  </w:style>
  <w:style w:type="character" w:styleId="Gl">
    <w:name w:val="Strong"/>
    <w:uiPriority w:val="22"/>
    <w:qFormat/>
    <w:rsid w:val="005F43AB"/>
    <w:rPr>
      <w:b/>
      <w:bCs/>
    </w:rPr>
  </w:style>
  <w:style w:type="paragraph" w:customStyle="1" w:styleId="Default">
    <w:name w:val="Default"/>
    <w:rsid w:val="005F43A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titleChar">
    <w:name w:val="Subtitle Char"/>
    <w:uiPriority w:val="99"/>
    <w:locked/>
    <w:rsid w:val="005F43AB"/>
    <w:rPr>
      <w:rFonts w:ascii="Cambria" w:hAnsi="Cambria" w:cs="Cambria"/>
      <w:sz w:val="24"/>
      <w:szCs w:val="24"/>
    </w:rPr>
  </w:style>
  <w:style w:type="table" w:customStyle="1" w:styleId="TabloKlavuzu11">
    <w:name w:val="Tablo Kılavuzu11"/>
    <w:basedOn w:val="NormalTablo"/>
    <w:next w:val="TabloKlavuzu"/>
    <w:uiPriority w:val="59"/>
    <w:rsid w:val="005F4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7729">
      <w:bodyDiv w:val="1"/>
      <w:marLeft w:val="0"/>
      <w:marRight w:val="0"/>
      <w:marTop w:val="0"/>
      <w:marBottom w:val="0"/>
      <w:divBdr>
        <w:top w:val="none" w:sz="0" w:space="0" w:color="auto"/>
        <w:left w:val="none" w:sz="0" w:space="0" w:color="auto"/>
        <w:bottom w:val="none" w:sz="0" w:space="0" w:color="auto"/>
        <w:right w:val="none" w:sz="0" w:space="0" w:color="auto"/>
      </w:divBdr>
    </w:div>
    <w:div w:id="903177335">
      <w:bodyDiv w:val="1"/>
      <w:marLeft w:val="0"/>
      <w:marRight w:val="0"/>
      <w:marTop w:val="0"/>
      <w:marBottom w:val="0"/>
      <w:divBdr>
        <w:top w:val="none" w:sz="0" w:space="0" w:color="auto"/>
        <w:left w:val="none" w:sz="0" w:space="0" w:color="auto"/>
        <w:bottom w:val="none" w:sz="0" w:space="0" w:color="auto"/>
        <w:right w:val="none" w:sz="0" w:space="0" w:color="auto"/>
      </w:divBdr>
    </w:div>
    <w:div w:id="957683618">
      <w:bodyDiv w:val="1"/>
      <w:marLeft w:val="0"/>
      <w:marRight w:val="0"/>
      <w:marTop w:val="0"/>
      <w:marBottom w:val="0"/>
      <w:divBdr>
        <w:top w:val="none" w:sz="0" w:space="0" w:color="auto"/>
        <w:left w:val="none" w:sz="0" w:space="0" w:color="auto"/>
        <w:bottom w:val="none" w:sz="0" w:space="0" w:color="auto"/>
        <w:right w:val="none" w:sz="0" w:space="0" w:color="auto"/>
      </w:divBdr>
    </w:div>
    <w:div w:id="984626208">
      <w:bodyDiv w:val="1"/>
      <w:marLeft w:val="0"/>
      <w:marRight w:val="0"/>
      <w:marTop w:val="0"/>
      <w:marBottom w:val="0"/>
      <w:divBdr>
        <w:top w:val="none" w:sz="0" w:space="0" w:color="auto"/>
        <w:left w:val="none" w:sz="0" w:space="0" w:color="auto"/>
        <w:bottom w:val="none" w:sz="0" w:space="0" w:color="auto"/>
        <w:right w:val="none" w:sz="0" w:space="0" w:color="auto"/>
      </w:divBdr>
    </w:div>
    <w:div w:id="1464032364">
      <w:bodyDiv w:val="1"/>
      <w:marLeft w:val="0"/>
      <w:marRight w:val="0"/>
      <w:marTop w:val="0"/>
      <w:marBottom w:val="0"/>
      <w:divBdr>
        <w:top w:val="none" w:sz="0" w:space="0" w:color="auto"/>
        <w:left w:val="none" w:sz="0" w:space="0" w:color="auto"/>
        <w:bottom w:val="none" w:sz="0" w:space="0" w:color="auto"/>
        <w:right w:val="none" w:sz="0" w:space="0" w:color="auto"/>
      </w:divBdr>
    </w:div>
    <w:div w:id="1584215676">
      <w:bodyDiv w:val="1"/>
      <w:marLeft w:val="0"/>
      <w:marRight w:val="0"/>
      <w:marTop w:val="0"/>
      <w:marBottom w:val="0"/>
      <w:divBdr>
        <w:top w:val="none" w:sz="0" w:space="0" w:color="auto"/>
        <w:left w:val="none" w:sz="0" w:space="0" w:color="auto"/>
        <w:bottom w:val="none" w:sz="0" w:space="0" w:color="auto"/>
        <w:right w:val="none" w:sz="0" w:space="0" w:color="auto"/>
      </w:divBdr>
    </w:div>
    <w:div w:id="1622877234">
      <w:bodyDiv w:val="1"/>
      <w:marLeft w:val="0"/>
      <w:marRight w:val="0"/>
      <w:marTop w:val="0"/>
      <w:marBottom w:val="0"/>
      <w:divBdr>
        <w:top w:val="none" w:sz="0" w:space="0" w:color="auto"/>
        <w:left w:val="none" w:sz="0" w:space="0" w:color="auto"/>
        <w:bottom w:val="none" w:sz="0" w:space="0" w:color="auto"/>
        <w:right w:val="none" w:sz="0" w:space="0" w:color="auto"/>
      </w:divBdr>
    </w:div>
    <w:div w:id="1704666633">
      <w:bodyDiv w:val="1"/>
      <w:marLeft w:val="0"/>
      <w:marRight w:val="0"/>
      <w:marTop w:val="0"/>
      <w:marBottom w:val="0"/>
      <w:divBdr>
        <w:top w:val="none" w:sz="0" w:space="0" w:color="auto"/>
        <w:left w:val="none" w:sz="0" w:space="0" w:color="auto"/>
        <w:bottom w:val="none" w:sz="0" w:space="0" w:color="auto"/>
        <w:right w:val="none" w:sz="0" w:space="0" w:color="auto"/>
      </w:divBdr>
    </w:div>
    <w:div w:id="1736969379">
      <w:bodyDiv w:val="1"/>
      <w:marLeft w:val="0"/>
      <w:marRight w:val="0"/>
      <w:marTop w:val="0"/>
      <w:marBottom w:val="0"/>
      <w:divBdr>
        <w:top w:val="none" w:sz="0" w:space="0" w:color="auto"/>
        <w:left w:val="none" w:sz="0" w:space="0" w:color="auto"/>
        <w:bottom w:val="none" w:sz="0" w:space="0" w:color="auto"/>
        <w:right w:val="none" w:sz="0" w:space="0" w:color="auto"/>
      </w:divBdr>
    </w:div>
    <w:div w:id="18553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B3BE-F1B7-42C8-B17B-0E932204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4291</Words>
  <Characters>24460</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Zeki TORUN</cp:lastModifiedBy>
  <cp:revision>7</cp:revision>
  <cp:lastPrinted>2018-01-03T11:13:00Z</cp:lastPrinted>
  <dcterms:created xsi:type="dcterms:W3CDTF">2020-06-05T07:16:00Z</dcterms:created>
  <dcterms:modified xsi:type="dcterms:W3CDTF">2021-08-05T08:40:00Z</dcterms:modified>
</cp:coreProperties>
</file>